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B70" w:rsidRPr="000A7A12" w:rsidRDefault="00775B70" w:rsidP="00CB0305">
      <w:pPr>
        <w:pStyle w:val="Ttulo1"/>
        <w:spacing w:before="0"/>
        <w:jc w:val="both"/>
        <w:rPr>
          <w:rFonts w:asciiTheme="minorHAnsi" w:hAnsiTheme="minorHAnsi"/>
        </w:rPr>
      </w:pPr>
      <w:bookmarkStart w:id="0" w:name="_GoBack"/>
      <w:bookmarkEnd w:id="0"/>
      <w:r w:rsidRPr="00775B70">
        <w:rPr>
          <w:rFonts w:asciiTheme="minorHAnsi" w:hAnsiTheme="minorHAnsi"/>
        </w:rPr>
        <w:t xml:space="preserve">PLANTILLA ADAPTADA DEL  MODELO DE EVALUACIÓN DE CUMPLIMIENTO DEL PRINCIPIO DNSH BASADO EN LA GUÍA DE LA COMISIÓN EUROPEA </w:t>
      </w:r>
      <w:r w:rsidRPr="00EC1EBF">
        <w:rPr>
          <w:rFonts w:asciiTheme="minorHAnsi" w:hAnsiTheme="minorHAnsi"/>
          <w:b w:val="0"/>
        </w:rPr>
        <w:t>(</w:t>
      </w:r>
      <w:hyperlink r:id="rId8" w:history="1">
        <w:r w:rsidRPr="00EC1EBF">
          <w:rPr>
            <w:rStyle w:val="Hipervnculo"/>
            <w:rFonts w:asciiTheme="minorHAnsi" w:hAnsiTheme="minorHAnsi"/>
            <w:b w:val="0"/>
          </w:rPr>
          <w:t>https://www.boe.es/doue/2023/111/Z00001-00033.pdf</w:t>
        </w:r>
      </w:hyperlink>
      <w:r w:rsidRPr="00EC1EBF">
        <w:rPr>
          <w:rFonts w:asciiTheme="minorHAnsi" w:hAnsiTheme="minorHAnsi"/>
          <w:b w:val="0"/>
        </w:rPr>
        <w:t>)</w:t>
      </w:r>
      <w:r>
        <w:rPr>
          <w:rFonts w:asciiTheme="minorHAnsi" w:hAnsiTheme="minorHAnsi"/>
        </w:rPr>
        <w:t xml:space="preserve"> </w:t>
      </w:r>
    </w:p>
    <w:p w:rsidR="00775B70" w:rsidRDefault="00775B70" w:rsidP="000A7A12">
      <w:pPr>
        <w:spacing w:after="120"/>
        <w:rPr>
          <w:rFonts w:asciiTheme="minorHAnsi" w:hAnsiTheme="minorHAnsi"/>
          <w:b/>
        </w:rPr>
      </w:pPr>
    </w:p>
    <w:p w:rsidR="00A52A79" w:rsidRDefault="00A52A79" w:rsidP="000A7A12">
      <w:pPr>
        <w:spacing w:after="120"/>
        <w:rPr>
          <w:rFonts w:asciiTheme="minorHAnsi" w:hAnsiTheme="minorHAnsi"/>
          <w:b/>
        </w:rPr>
      </w:pPr>
      <w:r w:rsidRPr="00226806">
        <w:rPr>
          <w:rFonts w:asciiTheme="minorHAnsi" w:hAnsiTheme="minorHAnsi"/>
          <w:b/>
        </w:rPr>
        <w:t>SECCIÓN 0: DATOS GENERALES A CUMPLIMENTAR PARA TODAS LAS ACTUACIONES</w:t>
      </w:r>
    </w:p>
    <w:p w:rsidR="00A52A79" w:rsidRPr="00562007" w:rsidRDefault="00A52A79" w:rsidP="000A7A12">
      <w:pPr>
        <w:pStyle w:val="Textoindependiente"/>
        <w:numPr>
          <w:ilvl w:val="0"/>
          <w:numId w:val="8"/>
        </w:numPr>
        <w:spacing w:before="120" w:after="120" w:line="20" w:lineRule="atLeast"/>
        <w:jc w:val="both"/>
        <w:rPr>
          <w:rFonts w:asciiTheme="minorHAnsi" w:eastAsiaTheme="minorHAnsi" w:hAnsiTheme="minorHAnsi" w:cstheme="minorHAnsi"/>
          <w:b/>
          <w:sz w:val="22"/>
          <w:szCs w:val="22"/>
        </w:rPr>
      </w:pPr>
      <w:r w:rsidRPr="00562007">
        <w:rPr>
          <w:rFonts w:asciiTheme="minorHAnsi" w:eastAsiaTheme="minorHAnsi" w:hAnsiTheme="minorHAnsi" w:cstheme="minorHAnsi"/>
          <w:b/>
          <w:sz w:val="22"/>
          <w:szCs w:val="22"/>
        </w:rPr>
        <w:t>Nombre de la actuación a evaluar</w:t>
      </w:r>
      <w:r w:rsidR="009D74E0" w:rsidRPr="00562007">
        <w:rPr>
          <w:rFonts w:asciiTheme="minorHAnsi" w:eastAsiaTheme="minorHAnsi" w:hAnsiTheme="minorHAnsi" w:cstheme="minorHAnsi"/>
          <w:b/>
          <w:sz w:val="22"/>
          <w:szCs w:val="22"/>
        </w:rPr>
        <w:t>:</w:t>
      </w:r>
    </w:p>
    <w:p w:rsidR="0050737B" w:rsidRPr="00CF09A6" w:rsidRDefault="0050737B" w:rsidP="00032C05">
      <w:pPr>
        <w:pStyle w:val="Textoindependiente"/>
        <w:spacing w:before="120" w:line="20" w:lineRule="atLeast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:rsidR="009D74E0" w:rsidRPr="00562007" w:rsidRDefault="00A52A79" w:rsidP="0040015A">
      <w:pPr>
        <w:pStyle w:val="Textoindependiente"/>
        <w:numPr>
          <w:ilvl w:val="0"/>
          <w:numId w:val="8"/>
        </w:numPr>
        <w:spacing w:before="120" w:line="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562007">
        <w:rPr>
          <w:rFonts w:asciiTheme="minorHAnsi" w:eastAsiaTheme="minorHAnsi" w:hAnsiTheme="minorHAnsi" w:cstheme="minorHAnsi"/>
          <w:b/>
          <w:sz w:val="22"/>
          <w:szCs w:val="22"/>
        </w:rPr>
        <w:t>Componente del PRTR al que pertenece la actividad:</w:t>
      </w:r>
      <w:r w:rsidR="009D74E0" w:rsidRPr="0056200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52A79" w:rsidRDefault="00A52A79" w:rsidP="0040015A">
      <w:pPr>
        <w:pStyle w:val="Textoindependiente"/>
        <w:spacing w:before="120" w:line="2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62007">
        <w:rPr>
          <w:rFonts w:asciiTheme="minorHAnsi" w:hAnsiTheme="minorHAnsi" w:cstheme="minorHAnsi"/>
          <w:sz w:val="22"/>
          <w:szCs w:val="22"/>
        </w:rPr>
        <w:t>C14 Plan de modernización y competitividad del sector turístico.</w:t>
      </w:r>
    </w:p>
    <w:p w:rsidR="0050737B" w:rsidRPr="00562007" w:rsidRDefault="0050737B" w:rsidP="0040015A">
      <w:pPr>
        <w:pStyle w:val="Textoindependiente"/>
        <w:spacing w:before="120" w:line="2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9D74E0" w:rsidRPr="00562007" w:rsidRDefault="00A52A79" w:rsidP="0040015A">
      <w:pPr>
        <w:pStyle w:val="Textoindependiente"/>
        <w:numPr>
          <w:ilvl w:val="0"/>
          <w:numId w:val="8"/>
        </w:numPr>
        <w:spacing w:before="120" w:line="20" w:lineRule="atLeast"/>
        <w:jc w:val="both"/>
        <w:rPr>
          <w:rFonts w:asciiTheme="minorHAnsi" w:eastAsiaTheme="minorHAnsi" w:hAnsiTheme="minorHAnsi" w:cstheme="minorHAnsi"/>
          <w:b/>
          <w:sz w:val="22"/>
          <w:szCs w:val="22"/>
        </w:rPr>
      </w:pPr>
      <w:r w:rsidRPr="00562007">
        <w:rPr>
          <w:rFonts w:asciiTheme="minorHAnsi" w:eastAsiaTheme="minorHAnsi" w:hAnsiTheme="minorHAnsi" w:cstheme="minorHAnsi"/>
          <w:b/>
          <w:sz w:val="22"/>
          <w:szCs w:val="22"/>
        </w:rPr>
        <w:t xml:space="preserve">Medida (Reforma o Inversión) del Componente PRTR a la que pertenece la actuación indicando, en su caso, la submedida: </w:t>
      </w:r>
    </w:p>
    <w:p w:rsidR="00A52A79" w:rsidRDefault="00A52A79" w:rsidP="0040015A">
      <w:pPr>
        <w:pStyle w:val="Textoindependiente"/>
        <w:spacing w:before="120" w:line="2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62007">
        <w:rPr>
          <w:rFonts w:asciiTheme="minorHAnsi" w:hAnsiTheme="minorHAnsi" w:cstheme="minorHAnsi"/>
          <w:sz w:val="22"/>
          <w:szCs w:val="22"/>
        </w:rPr>
        <w:t>I1 “Transformación del modelo turístico hacia la sostenibilidad” Submedida 2 “Planes de Sostenibilidad Turística en Destino” (I1.2).</w:t>
      </w:r>
    </w:p>
    <w:p w:rsidR="0050737B" w:rsidRPr="00CF09A6" w:rsidRDefault="0050737B" w:rsidP="0040015A">
      <w:pPr>
        <w:pStyle w:val="Textoindependiente"/>
        <w:spacing w:before="120" w:line="20" w:lineRule="atLeast"/>
        <w:ind w:left="720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:rsidR="00A52A79" w:rsidRPr="00562007" w:rsidRDefault="00A52A79" w:rsidP="0040015A">
      <w:pPr>
        <w:pStyle w:val="Textoindependiente"/>
        <w:numPr>
          <w:ilvl w:val="0"/>
          <w:numId w:val="8"/>
        </w:numPr>
        <w:spacing w:before="120" w:line="20" w:lineRule="atLeast"/>
        <w:jc w:val="both"/>
        <w:rPr>
          <w:rFonts w:asciiTheme="minorHAnsi" w:eastAsiaTheme="minorHAnsi" w:hAnsiTheme="minorHAnsi" w:cstheme="minorHAnsi"/>
          <w:b/>
          <w:sz w:val="22"/>
          <w:szCs w:val="22"/>
        </w:rPr>
      </w:pPr>
      <w:r w:rsidRPr="00562007">
        <w:rPr>
          <w:rFonts w:asciiTheme="minorHAnsi" w:eastAsiaTheme="minorHAnsi" w:hAnsiTheme="minorHAnsi" w:cstheme="minorHAnsi"/>
          <w:b/>
          <w:sz w:val="22"/>
          <w:szCs w:val="22"/>
        </w:rPr>
        <w:t>Etiquetado climático y medioambiental asignado a la actuación (Anexo VI del Reglamento 2021/241)</w:t>
      </w:r>
    </w:p>
    <w:p w:rsidR="00A52A79" w:rsidRPr="00562007" w:rsidRDefault="00A52A79" w:rsidP="0040015A">
      <w:pPr>
        <w:pStyle w:val="Textoindependiente"/>
        <w:numPr>
          <w:ilvl w:val="0"/>
          <w:numId w:val="14"/>
        </w:numPr>
        <w:spacing w:before="120" w:line="2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62007">
        <w:rPr>
          <w:rFonts w:asciiTheme="minorHAnsi" w:hAnsiTheme="minorHAnsi" w:cstheme="minorHAnsi"/>
          <w:b/>
          <w:sz w:val="22"/>
          <w:szCs w:val="22"/>
        </w:rPr>
        <w:t>Porcentaje de contribución a objetivos climáticos (%)</w:t>
      </w:r>
      <w:r w:rsidR="00BC1CA5" w:rsidRPr="00562007">
        <w:rPr>
          <w:rFonts w:asciiTheme="minorHAnsi" w:hAnsiTheme="minorHAnsi" w:cstheme="minorHAnsi"/>
          <w:b/>
          <w:sz w:val="22"/>
          <w:szCs w:val="22"/>
        </w:rPr>
        <w:t>:</w:t>
      </w:r>
    </w:p>
    <w:p w:rsidR="00A52A79" w:rsidRDefault="00A52A79" w:rsidP="0040015A">
      <w:pPr>
        <w:pStyle w:val="Textoindependiente"/>
        <w:numPr>
          <w:ilvl w:val="0"/>
          <w:numId w:val="14"/>
        </w:numPr>
        <w:spacing w:before="120" w:line="2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62007">
        <w:rPr>
          <w:rFonts w:asciiTheme="minorHAnsi" w:hAnsiTheme="minorHAnsi" w:cstheme="minorHAnsi"/>
          <w:b/>
          <w:sz w:val="22"/>
          <w:szCs w:val="22"/>
        </w:rPr>
        <w:t>Porcentaje de contribución a objetivos medioambientales (%)</w:t>
      </w:r>
      <w:r w:rsidR="00BC1CA5" w:rsidRPr="00562007">
        <w:rPr>
          <w:rFonts w:asciiTheme="minorHAnsi" w:hAnsiTheme="minorHAnsi" w:cstheme="minorHAnsi"/>
          <w:b/>
          <w:sz w:val="22"/>
          <w:szCs w:val="22"/>
        </w:rPr>
        <w:t>:</w:t>
      </w:r>
    </w:p>
    <w:p w:rsidR="0050737B" w:rsidRPr="00CF09A6" w:rsidRDefault="0050737B" w:rsidP="0050737B">
      <w:pPr>
        <w:pStyle w:val="Textoindependiente"/>
        <w:spacing w:before="120" w:line="2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A52A79" w:rsidRPr="00562007" w:rsidRDefault="00A52A79" w:rsidP="0040015A">
      <w:pPr>
        <w:pStyle w:val="Textoindependiente"/>
        <w:numPr>
          <w:ilvl w:val="0"/>
          <w:numId w:val="8"/>
        </w:numPr>
        <w:spacing w:before="120" w:line="2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62007">
        <w:rPr>
          <w:rFonts w:asciiTheme="minorHAnsi" w:hAnsiTheme="minorHAnsi" w:cstheme="minorHAnsi"/>
          <w:b/>
          <w:sz w:val="22"/>
          <w:szCs w:val="22"/>
        </w:rPr>
        <w:t>Justifique por qué la actividad se corresponde con la etiqueta seleccionada</w:t>
      </w:r>
      <w:r w:rsidR="00BC1CA5" w:rsidRPr="00562007">
        <w:rPr>
          <w:rFonts w:asciiTheme="minorHAnsi" w:hAnsiTheme="minorHAnsi" w:cstheme="minorHAnsi"/>
          <w:b/>
          <w:sz w:val="22"/>
          <w:szCs w:val="22"/>
        </w:rPr>
        <w:t>:</w:t>
      </w:r>
    </w:p>
    <w:p w:rsidR="00032C05" w:rsidRDefault="00032C05" w:rsidP="0040015A">
      <w:pPr>
        <w:pStyle w:val="Textoindependiente"/>
        <w:spacing w:before="120" w:line="2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0A7A12" w:rsidRPr="00CF09A6" w:rsidRDefault="000A7A12" w:rsidP="0040015A">
      <w:pPr>
        <w:pStyle w:val="Textoindependiente"/>
        <w:spacing w:before="120" w:line="2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A52A79" w:rsidRPr="00562007" w:rsidRDefault="00A52A79" w:rsidP="0040015A">
      <w:pPr>
        <w:pStyle w:val="Textoindependiente"/>
        <w:numPr>
          <w:ilvl w:val="0"/>
          <w:numId w:val="8"/>
        </w:numPr>
        <w:spacing w:before="120" w:line="2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62007">
        <w:rPr>
          <w:rFonts w:asciiTheme="minorHAnsi" w:hAnsiTheme="minorHAnsi" w:cstheme="minorHAnsi"/>
          <w:b/>
          <w:sz w:val="22"/>
          <w:szCs w:val="22"/>
        </w:rPr>
        <w:t>¿La actividad está en la lista de actividades “no elegibles” indicada en la CID?</w:t>
      </w:r>
    </w:p>
    <w:p w:rsidR="00A52A79" w:rsidRPr="00562007" w:rsidRDefault="00811F65" w:rsidP="0040015A">
      <w:pPr>
        <w:spacing w:before="120" w:line="20" w:lineRule="atLeast"/>
        <w:ind w:left="838"/>
        <w:jc w:val="both"/>
        <w:rPr>
          <w:rFonts w:asciiTheme="minorHAnsi" w:eastAsiaTheme="minorHAnsi" w:hAnsiTheme="minorHAnsi" w:cstheme="minorHAnsi"/>
        </w:rPr>
      </w:pPr>
      <w:sdt>
        <w:sdtPr>
          <w:rPr>
            <w:rFonts w:asciiTheme="minorHAnsi" w:eastAsiaTheme="minorHAnsi" w:hAnsiTheme="minorHAnsi" w:cstheme="minorHAnsi"/>
          </w:rPr>
          <w:id w:val="534319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4E0" w:rsidRPr="00562007">
            <w:rPr>
              <w:rFonts w:ascii="Segoe UI Symbol" w:eastAsia="MS Gothic" w:hAnsi="Segoe UI Symbol" w:cs="Segoe UI Symbol"/>
            </w:rPr>
            <w:t>☐</w:t>
          </w:r>
        </w:sdtContent>
      </w:sdt>
      <w:r w:rsidR="00A52A79" w:rsidRPr="00562007">
        <w:rPr>
          <w:rFonts w:asciiTheme="minorHAnsi" w:eastAsiaTheme="minorHAnsi" w:hAnsiTheme="minorHAnsi" w:cstheme="minorHAnsi"/>
        </w:rPr>
        <w:t xml:space="preserve">Sí: </w:t>
      </w:r>
      <w:r w:rsidR="00A52A79" w:rsidRPr="00562007">
        <w:rPr>
          <w:rFonts w:asciiTheme="minorHAnsi" w:eastAsiaTheme="minorHAnsi" w:hAnsiTheme="minorHAnsi" w:cstheme="minorHAnsi"/>
          <w:i/>
        </w:rPr>
        <w:t>la actuación debe desestimarse</w:t>
      </w:r>
      <w:r w:rsidR="00BC1CA5" w:rsidRPr="00562007">
        <w:rPr>
          <w:rFonts w:asciiTheme="minorHAnsi" w:eastAsiaTheme="minorHAnsi" w:hAnsiTheme="minorHAnsi" w:cstheme="minorHAnsi"/>
        </w:rPr>
        <w:t>.</w:t>
      </w:r>
    </w:p>
    <w:p w:rsidR="00A52A79" w:rsidRPr="00562007" w:rsidRDefault="00811F65" w:rsidP="0040015A">
      <w:pPr>
        <w:spacing w:before="120" w:line="20" w:lineRule="atLeast"/>
        <w:ind w:left="838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Theme="minorHAnsi" w:hAnsiTheme="minorHAnsi" w:cstheme="minorHAnsi"/>
          </w:rPr>
          <w:id w:val="1151103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4E0" w:rsidRPr="00562007">
            <w:rPr>
              <w:rFonts w:ascii="Segoe UI Symbol" w:eastAsiaTheme="minorHAnsi" w:hAnsi="Segoe UI Symbol" w:cs="Segoe UI Symbol"/>
            </w:rPr>
            <w:t>☐</w:t>
          </w:r>
        </w:sdtContent>
      </w:sdt>
      <w:r w:rsidR="00A52A79" w:rsidRPr="00562007">
        <w:rPr>
          <w:rFonts w:asciiTheme="minorHAnsi" w:eastAsiaTheme="minorHAnsi" w:hAnsiTheme="minorHAnsi" w:cstheme="minorHAnsi"/>
        </w:rPr>
        <w:t xml:space="preserve">No: </w:t>
      </w:r>
      <w:r w:rsidR="00A52A79" w:rsidRPr="00562007">
        <w:rPr>
          <w:rFonts w:asciiTheme="minorHAnsi" w:eastAsiaTheme="minorHAnsi" w:hAnsiTheme="minorHAnsi" w:cstheme="minorHAnsi"/>
          <w:i/>
        </w:rPr>
        <w:t>siga</w:t>
      </w:r>
      <w:r w:rsidR="00A52A79" w:rsidRPr="00562007">
        <w:rPr>
          <w:rFonts w:asciiTheme="minorHAnsi" w:hAnsiTheme="minorHAnsi" w:cstheme="minorHAnsi"/>
          <w:i/>
        </w:rPr>
        <w:t xml:space="preserve"> con el cuestionario</w:t>
      </w:r>
      <w:r w:rsidR="00BC1CA5" w:rsidRPr="00562007">
        <w:rPr>
          <w:rFonts w:asciiTheme="minorHAnsi" w:hAnsiTheme="minorHAnsi" w:cstheme="minorHAnsi"/>
        </w:rPr>
        <w:t>:</w:t>
      </w:r>
    </w:p>
    <w:p w:rsidR="00A52A79" w:rsidRPr="00562007" w:rsidRDefault="00A52A79" w:rsidP="0040015A">
      <w:pPr>
        <w:pStyle w:val="Textoindependiente"/>
        <w:numPr>
          <w:ilvl w:val="0"/>
          <w:numId w:val="12"/>
        </w:numPr>
        <w:spacing w:before="120" w:line="20" w:lineRule="atLeast"/>
        <w:ind w:left="180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62007">
        <w:rPr>
          <w:rFonts w:asciiTheme="minorHAnsi" w:hAnsiTheme="minorHAnsi" w:cstheme="minorHAnsi"/>
          <w:i/>
          <w:sz w:val="22"/>
          <w:szCs w:val="22"/>
        </w:rPr>
        <w:t>La Sección 1 si la actividad no es de bajo impacto ambiental.</w:t>
      </w:r>
    </w:p>
    <w:p w:rsidR="00A52A79" w:rsidRPr="0050737B" w:rsidRDefault="00A52A79" w:rsidP="0040015A">
      <w:pPr>
        <w:pStyle w:val="Textoindependiente"/>
        <w:numPr>
          <w:ilvl w:val="0"/>
          <w:numId w:val="12"/>
        </w:numPr>
        <w:spacing w:before="120" w:line="20" w:lineRule="atLeast"/>
        <w:ind w:left="1800"/>
        <w:jc w:val="both"/>
        <w:rPr>
          <w:rFonts w:asciiTheme="minorHAnsi" w:hAnsiTheme="minorHAnsi" w:cstheme="minorHAnsi"/>
          <w:sz w:val="22"/>
          <w:szCs w:val="22"/>
        </w:rPr>
      </w:pPr>
      <w:r w:rsidRPr="00562007">
        <w:rPr>
          <w:rFonts w:asciiTheme="minorHAnsi" w:hAnsiTheme="minorHAnsi" w:cstheme="minorHAnsi"/>
          <w:i/>
          <w:sz w:val="22"/>
          <w:szCs w:val="22"/>
        </w:rPr>
        <w:t>La Sección 2 si la actividad es de bajo impacto ambiental</w:t>
      </w:r>
      <w:r w:rsidR="009D74E0" w:rsidRPr="00562007">
        <w:rPr>
          <w:rFonts w:asciiTheme="minorHAnsi" w:hAnsiTheme="minorHAnsi" w:cstheme="minorHAnsi"/>
          <w:i/>
          <w:sz w:val="22"/>
          <w:szCs w:val="22"/>
        </w:rPr>
        <w:t>.</w:t>
      </w:r>
    </w:p>
    <w:p w:rsidR="0050737B" w:rsidRPr="0050737B" w:rsidRDefault="0050737B" w:rsidP="0050737B">
      <w:pPr>
        <w:pStyle w:val="Textoindependiente"/>
        <w:spacing w:before="120" w:line="2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A52A79" w:rsidRPr="00562007" w:rsidRDefault="00A52A79" w:rsidP="0040015A">
      <w:pPr>
        <w:pStyle w:val="Textoindependiente"/>
        <w:numPr>
          <w:ilvl w:val="0"/>
          <w:numId w:val="8"/>
        </w:numPr>
        <w:spacing w:before="120" w:line="2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62007">
        <w:rPr>
          <w:rFonts w:asciiTheme="minorHAnsi" w:hAnsiTheme="minorHAnsi" w:cstheme="minorHAnsi"/>
          <w:b/>
          <w:sz w:val="22"/>
          <w:szCs w:val="22"/>
        </w:rPr>
        <w:t>¿La actividad cumple la normativa medioambiental vigente?</w:t>
      </w:r>
    </w:p>
    <w:p w:rsidR="00A52A79" w:rsidRPr="00562007" w:rsidRDefault="00A52A79" w:rsidP="0040015A">
      <w:pPr>
        <w:pStyle w:val="Textoindependiente"/>
        <w:numPr>
          <w:ilvl w:val="0"/>
          <w:numId w:val="13"/>
        </w:numPr>
        <w:spacing w:before="120" w:line="2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62007">
        <w:rPr>
          <w:rFonts w:asciiTheme="minorHAnsi" w:hAnsiTheme="minorHAnsi" w:cstheme="minorHAnsi"/>
          <w:b/>
          <w:sz w:val="22"/>
          <w:szCs w:val="22"/>
        </w:rPr>
        <w:t>Identificación de la normativa medioambiental aplicable a la actuación</w:t>
      </w:r>
    </w:p>
    <w:p w:rsidR="00BC1CA5" w:rsidRDefault="00BC1CA5" w:rsidP="0040015A">
      <w:pPr>
        <w:pStyle w:val="Textoindependiente"/>
        <w:spacing w:before="120" w:line="2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C1CA5" w:rsidRPr="00CF09A6" w:rsidRDefault="00BC1CA5" w:rsidP="0040015A">
      <w:pPr>
        <w:pStyle w:val="Textoindependiente"/>
        <w:spacing w:before="120" w:line="2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A52A79" w:rsidRPr="00562007" w:rsidRDefault="00A52A79" w:rsidP="0040015A">
      <w:pPr>
        <w:pStyle w:val="Textoindependiente"/>
        <w:numPr>
          <w:ilvl w:val="0"/>
          <w:numId w:val="13"/>
        </w:numPr>
        <w:spacing w:before="120" w:line="2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62007">
        <w:rPr>
          <w:rFonts w:asciiTheme="minorHAnsi" w:hAnsiTheme="minorHAnsi" w:cstheme="minorHAnsi"/>
          <w:b/>
          <w:sz w:val="22"/>
          <w:szCs w:val="22"/>
        </w:rPr>
        <w:t>Justificación del cumplimiento legislativo medioambiental aplicable.</w:t>
      </w:r>
    </w:p>
    <w:p w:rsidR="00226806" w:rsidRPr="00226806" w:rsidRDefault="009D74E0" w:rsidP="000A7A12">
      <w:pPr>
        <w:spacing w:before="120" w:after="120"/>
        <w:jc w:val="both"/>
        <w:rPr>
          <w:rFonts w:asciiTheme="minorHAnsi" w:hAnsiTheme="minorHAnsi"/>
          <w:b/>
        </w:rPr>
      </w:pPr>
      <w:r w:rsidRPr="00562007">
        <w:rPr>
          <w:rFonts w:asciiTheme="minorHAnsi" w:hAnsiTheme="minorHAnsi" w:cstheme="minorHAnsi"/>
        </w:rPr>
        <w:br w:type="page"/>
      </w:r>
      <w:r w:rsidR="00A52A79" w:rsidRPr="00226806">
        <w:rPr>
          <w:rFonts w:asciiTheme="minorHAnsi" w:hAnsiTheme="minorHAnsi"/>
          <w:b/>
        </w:rPr>
        <w:lastRenderedPageBreak/>
        <w:t>SECCIÓN 1: ACTIVIDADES QUE NO SEAN DE BAJO IMPACTO AMBIENTAL</w:t>
      </w:r>
    </w:p>
    <w:p w:rsidR="00562007" w:rsidRPr="00875480" w:rsidRDefault="00562007" w:rsidP="000A7A12">
      <w:pPr>
        <w:pStyle w:val="Prrafodelista"/>
        <w:numPr>
          <w:ilvl w:val="0"/>
          <w:numId w:val="16"/>
        </w:numPr>
        <w:spacing w:before="120" w:after="120"/>
        <w:jc w:val="both"/>
        <w:rPr>
          <w:rFonts w:asciiTheme="minorHAnsi" w:eastAsiaTheme="minorHAnsi" w:hAnsiTheme="minorHAnsi" w:cstheme="minorHAnsi"/>
          <w:b/>
        </w:rPr>
      </w:pPr>
      <w:r w:rsidRPr="00875480">
        <w:rPr>
          <w:rFonts w:asciiTheme="minorHAnsi" w:eastAsiaTheme="minorHAnsi" w:hAnsiTheme="minorHAnsi" w:cstheme="minorHAnsi"/>
          <w:b/>
        </w:rPr>
        <w:t>¿Existen alternativas viables de bajo impacto ambiental desde el punto de vista técnico y/o económico?</w:t>
      </w:r>
    </w:p>
    <w:p w:rsidR="00562007" w:rsidRPr="00562007" w:rsidRDefault="00811F65" w:rsidP="00AA1F3E">
      <w:pPr>
        <w:pStyle w:val="Prrafodelista"/>
        <w:spacing w:line="218" w:lineRule="auto"/>
        <w:ind w:left="737" w:firstLine="0"/>
        <w:jc w:val="both"/>
        <w:rPr>
          <w:rFonts w:asciiTheme="minorHAnsi" w:eastAsiaTheme="minorHAnsi" w:hAnsiTheme="minorHAnsi" w:cstheme="minorHAnsi"/>
        </w:rPr>
      </w:pPr>
      <w:sdt>
        <w:sdtPr>
          <w:rPr>
            <w:rFonts w:ascii="MS Gothic" w:eastAsia="MS Gothic" w:hAnsi="MS Gothic" w:cstheme="minorHAnsi"/>
          </w:rPr>
          <w:id w:val="-1206172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00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2007" w:rsidRPr="00562007">
        <w:rPr>
          <w:rFonts w:asciiTheme="minorHAnsi" w:eastAsiaTheme="minorHAnsi" w:hAnsiTheme="minorHAnsi" w:cstheme="minorHAnsi"/>
        </w:rPr>
        <w:t xml:space="preserve"> Sí: </w:t>
      </w:r>
      <w:r w:rsidR="00562007" w:rsidRPr="00562007">
        <w:rPr>
          <w:rFonts w:asciiTheme="minorHAnsi" w:eastAsiaTheme="minorHAnsi" w:hAnsiTheme="minorHAnsi" w:cstheme="minorHAnsi"/>
          <w:i/>
        </w:rPr>
        <w:t>la actuación debe desestimarse o rediseñarse, escogiendo una actividad de bajo impacto ambiental que sea viable técnica y económicamente.</w:t>
      </w:r>
    </w:p>
    <w:p w:rsidR="00562007" w:rsidRDefault="00811F65" w:rsidP="00AA1F3E">
      <w:pPr>
        <w:pStyle w:val="Prrafodelista"/>
        <w:spacing w:line="218" w:lineRule="auto"/>
        <w:ind w:left="737" w:firstLine="0"/>
        <w:jc w:val="both"/>
        <w:rPr>
          <w:rFonts w:asciiTheme="minorHAnsi" w:eastAsiaTheme="minorHAnsi" w:hAnsiTheme="minorHAnsi" w:cstheme="minorHAnsi"/>
          <w:i/>
        </w:rPr>
      </w:pPr>
      <w:sdt>
        <w:sdtPr>
          <w:rPr>
            <w:rFonts w:ascii="Segoe UI Symbol" w:eastAsiaTheme="minorHAnsi" w:hAnsi="Segoe UI Symbol" w:cs="Segoe UI Symbol"/>
          </w:rPr>
          <w:id w:val="1692804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007" w:rsidRPr="00562007">
            <w:rPr>
              <w:rFonts w:ascii="Segoe UI Symbol" w:eastAsiaTheme="minorHAnsi" w:hAnsi="Segoe UI Symbol" w:cs="Segoe UI Symbol"/>
            </w:rPr>
            <w:t>☐</w:t>
          </w:r>
        </w:sdtContent>
      </w:sdt>
      <w:r w:rsidR="00562007" w:rsidRPr="00562007">
        <w:rPr>
          <w:rFonts w:asciiTheme="minorHAnsi" w:eastAsiaTheme="minorHAnsi" w:hAnsiTheme="minorHAnsi" w:cstheme="minorHAnsi"/>
        </w:rPr>
        <w:t xml:space="preserve"> No: </w:t>
      </w:r>
      <w:r w:rsidR="00562007" w:rsidRPr="00562007">
        <w:rPr>
          <w:rFonts w:asciiTheme="minorHAnsi" w:eastAsiaTheme="minorHAnsi" w:hAnsiTheme="minorHAnsi" w:cstheme="minorHAnsi"/>
          <w:i/>
        </w:rPr>
        <w:t>proporcione una justificación</w:t>
      </w:r>
      <w:r w:rsidR="00562007">
        <w:rPr>
          <w:rFonts w:asciiTheme="minorHAnsi" w:eastAsiaTheme="minorHAnsi" w:hAnsiTheme="minorHAnsi" w:cstheme="minorHAnsi"/>
          <w:i/>
        </w:rPr>
        <w:t xml:space="preserve"> y pase a la siguiente cuestión:</w:t>
      </w:r>
    </w:p>
    <w:p w:rsidR="00875480" w:rsidRPr="00CF09A6" w:rsidRDefault="00875480" w:rsidP="00875480">
      <w:pPr>
        <w:spacing w:before="120" w:after="120"/>
        <w:jc w:val="both"/>
        <w:rPr>
          <w:rFonts w:asciiTheme="minorHAnsi" w:eastAsiaTheme="minorHAnsi" w:hAnsiTheme="minorHAnsi" w:cstheme="minorHAnsi"/>
        </w:rPr>
      </w:pPr>
    </w:p>
    <w:p w:rsidR="00875480" w:rsidRPr="00CF09A6" w:rsidRDefault="00875480" w:rsidP="00875480">
      <w:pPr>
        <w:spacing w:before="120" w:after="120"/>
        <w:jc w:val="both"/>
        <w:rPr>
          <w:rFonts w:asciiTheme="minorHAnsi" w:eastAsiaTheme="minorHAnsi" w:hAnsiTheme="minorHAnsi" w:cstheme="minorHAnsi"/>
        </w:rPr>
      </w:pPr>
    </w:p>
    <w:p w:rsidR="00875480" w:rsidRPr="00CF09A6" w:rsidRDefault="00875480" w:rsidP="00875480">
      <w:pPr>
        <w:spacing w:before="120" w:after="120"/>
        <w:jc w:val="both"/>
        <w:rPr>
          <w:rFonts w:asciiTheme="minorHAnsi" w:eastAsiaTheme="minorHAnsi" w:hAnsiTheme="minorHAnsi" w:cstheme="minorHAnsi"/>
        </w:rPr>
      </w:pPr>
    </w:p>
    <w:p w:rsidR="00562007" w:rsidRDefault="00562007" w:rsidP="00875480">
      <w:pPr>
        <w:pStyle w:val="Prrafodelista"/>
        <w:numPr>
          <w:ilvl w:val="0"/>
          <w:numId w:val="16"/>
        </w:numPr>
        <w:spacing w:before="120" w:after="120"/>
        <w:jc w:val="both"/>
        <w:rPr>
          <w:rFonts w:asciiTheme="minorHAnsi" w:eastAsiaTheme="minorHAnsi" w:hAnsiTheme="minorHAnsi" w:cstheme="minorHAnsi"/>
        </w:rPr>
      </w:pPr>
      <w:r w:rsidRPr="00875480">
        <w:rPr>
          <w:rFonts w:asciiTheme="minorHAnsi" w:eastAsiaTheme="minorHAnsi" w:hAnsiTheme="minorHAnsi" w:cstheme="minorHAnsi"/>
          <w:b/>
        </w:rPr>
        <w:t>¿Se adoptan los mejores niveles de desempeño ambiental en el sector para la ejecución de la actuación?</w:t>
      </w:r>
      <w:r w:rsidRPr="00562007">
        <w:rPr>
          <w:rFonts w:asciiTheme="minorHAnsi" w:eastAsiaTheme="minorHAnsi" w:hAnsiTheme="minorHAnsi" w:cstheme="minorHAnsi"/>
        </w:rPr>
        <w:t xml:space="preserve"> (en este caso, la evaluación del principio DNSH se realizará tomando como escenario para la comparación los mejores niveles de desempeño ambiental en el sector)</w:t>
      </w:r>
    </w:p>
    <w:p w:rsidR="00562007" w:rsidRDefault="00811F65" w:rsidP="00AA1F3E">
      <w:pPr>
        <w:spacing w:line="18" w:lineRule="atLeast"/>
        <w:ind w:left="737"/>
        <w:jc w:val="both"/>
        <w:rPr>
          <w:rFonts w:asciiTheme="minorHAnsi" w:eastAsiaTheme="minorHAnsi" w:hAnsiTheme="minorHAnsi" w:cstheme="minorHAnsi"/>
        </w:rPr>
      </w:pPr>
      <w:sdt>
        <w:sdtPr>
          <w:rPr>
            <w:rFonts w:asciiTheme="minorHAnsi" w:eastAsiaTheme="minorHAnsi" w:hAnsiTheme="minorHAnsi" w:cstheme="minorHAnsi"/>
          </w:rPr>
          <w:id w:val="-2064167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00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2007">
        <w:rPr>
          <w:rFonts w:asciiTheme="minorHAnsi" w:eastAsiaTheme="minorHAnsi" w:hAnsiTheme="minorHAnsi" w:cstheme="minorHAnsi"/>
        </w:rPr>
        <w:t xml:space="preserve"> N</w:t>
      </w:r>
      <w:r w:rsidR="00562007" w:rsidRPr="00562007">
        <w:rPr>
          <w:rFonts w:asciiTheme="minorHAnsi" w:eastAsiaTheme="minorHAnsi" w:hAnsiTheme="minorHAnsi" w:cstheme="minorHAnsi"/>
        </w:rPr>
        <w:t xml:space="preserve">o: </w:t>
      </w:r>
      <w:r w:rsidR="00562007" w:rsidRPr="00562007">
        <w:rPr>
          <w:rFonts w:asciiTheme="minorHAnsi" w:eastAsiaTheme="minorHAnsi" w:hAnsiTheme="minorHAnsi" w:cstheme="minorHAnsi"/>
          <w:i/>
        </w:rPr>
        <w:t>debería desestimarse la actuación y modificar la misma para que se corresponda con los mejores niveles de desempeño.</w:t>
      </w:r>
    </w:p>
    <w:p w:rsidR="00562007" w:rsidRPr="00875480" w:rsidRDefault="00811F65" w:rsidP="00AA1F3E">
      <w:pPr>
        <w:spacing w:line="18" w:lineRule="atLeast"/>
        <w:ind w:left="737"/>
        <w:jc w:val="both"/>
        <w:rPr>
          <w:rFonts w:asciiTheme="minorHAnsi" w:eastAsiaTheme="minorHAnsi" w:hAnsiTheme="minorHAnsi" w:cstheme="minorHAnsi"/>
          <w:i/>
        </w:rPr>
      </w:pPr>
      <w:sdt>
        <w:sdtPr>
          <w:rPr>
            <w:rFonts w:asciiTheme="minorHAnsi" w:eastAsiaTheme="minorHAnsi" w:hAnsiTheme="minorHAnsi" w:cstheme="minorHAnsi"/>
          </w:rPr>
          <w:id w:val="770593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00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2007">
        <w:rPr>
          <w:rFonts w:asciiTheme="minorHAnsi" w:eastAsiaTheme="minorHAnsi" w:hAnsiTheme="minorHAnsi" w:cstheme="minorHAnsi"/>
        </w:rPr>
        <w:t xml:space="preserve"> </w:t>
      </w:r>
      <w:r w:rsidR="00562007" w:rsidRPr="00562007">
        <w:rPr>
          <w:rFonts w:asciiTheme="minorHAnsi" w:eastAsiaTheme="minorHAnsi" w:hAnsiTheme="minorHAnsi" w:cstheme="minorHAnsi"/>
        </w:rPr>
        <w:t xml:space="preserve">Sí: </w:t>
      </w:r>
      <w:r w:rsidR="00562007" w:rsidRPr="00562007">
        <w:rPr>
          <w:rFonts w:asciiTheme="minorHAnsi" w:eastAsiaTheme="minorHAnsi" w:hAnsiTheme="minorHAnsi" w:cstheme="minorHAnsi"/>
          <w:i/>
        </w:rPr>
        <w:t>proporcione una justificación</w:t>
      </w:r>
      <w:r w:rsidR="00562007">
        <w:rPr>
          <w:rFonts w:asciiTheme="minorHAnsi" w:eastAsiaTheme="minorHAnsi" w:hAnsiTheme="minorHAnsi" w:cstheme="minorHAnsi"/>
          <w:i/>
        </w:rPr>
        <w:t xml:space="preserve"> y pase a la siguiente cuestión:</w:t>
      </w:r>
    </w:p>
    <w:p w:rsidR="00875480" w:rsidRPr="00CF09A6" w:rsidRDefault="00875480" w:rsidP="00875480">
      <w:pPr>
        <w:spacing w:after="120"/>
        <w:jc w:val="both"/>
        <w:rPr>
          <w:rFonts w:asciiTheme="minorHAnsi" w:eastAsiaTheme="minorHAnsi" w:hAnsiTheme="minorHAnsi" w:cstheme="minorHAnsi"/>
        </w:rPr>
      </w:pPr>
    </w:p>
    <w:p w:rsidR="00875480" w:rsidRPr="00CF09A6" w:rsidRDefault="00875480" w:rsidP="00875480">
      <w:pPr>
        <w:spacing w:after="120"/>
        <w:jc w:val="both"/>
        <w:rPr>
          <w:rFonts w:asciiTheme="minorHAnsi" w:eastAsiaTheme="minorHAnsi" w:hAnsiTheme="minorHAnsi" w:cstheme="minorHAnsi"/>
        </w:rPr>
      </w:pPr>
    </w:p>
    <w:p w:rsidR="00875480" w:rsidRPr="00CF09A6" w:rsidRDefault="00875480" w:rsidP="00875480">
      <w:pPr>
        <w:spacing w:after="120"/>
        <w:jc w:val="both"/>
        <w:rPr>
          <w:rFonts w:asciiTheme="minorHAnsi" w:eastAsiaTheme="minorHAnsi" w:hAnsiTheme="minorHAnsi" w:cstheme="minorHAnsi"/>
        </w:rPr>
      </w:pPr>
    </w:p>
    <w:p w:rsidR="00562007" w:rsidRPr="00875480" w:rsidRDefault="00562007" w:rsidP="00875480">
      <w:pPr>
        <w:pStyle w:val="Prrafodelista"/>
        <w:numPr>
          <w:ilvl w:val="0"/>
          <w:numId w:val="16"/>
        </w:numPr>
        <w:spacing w:after="120"/>
        <w:jc w:val="both"/>
        <w:rPr>
          <w:rFonts w:asciiTheme="minorHAnsi" w:eastAsiaTheme="minorHAnsi" w:hAnsiTheme="minorHAnsi" w:cstheme="minorHAnsi"/>
          <w:b/>
        </w:rPr>
      </w:pPr>
      <w:r w:rsidRPr="00875480">
        <w:rPr>
          <w:rFonts w:asciiTheme="minorHAnsi" w:eastAsiaTheme="minorHAnsi" w:hAnsiTheme="minorHAnsi" w:cstheme="minorHAnsi"/>
          <w:b/>
        </w:rPr>
        <w:t>¿La actividad conduce a un desempeño medioambiental significativamente mejor que las alternativas disponibles en el sector?</w:t>
      </w:r>
    </w:p>
    <w:p w:rsidR="00562007" w:rsidRPr="00562007" w:rsidRDefault="00811F65" w:rsidP="00AA1F3E">
      <w:pPr>
        <w:pStyle w:val="Prrafodelista"/>
        <w:spacing w:line="18" w:lineRule="atLeast"/>
        <w:ind w:left="948"/>
        <w:jc w:val="both"/>
        <w:rPr>
          <w:rFonts w:asciiTheme="minorHAnsi" w:eastAsiaTheme="minorHAnsi" w:hAnsiTheme="minorHAnsi" w:cstheme="minorHAnsi"/>
          <w:i/>
        </w:rPr>
      </w:pPr>
      <w:sdt>
        <w:sdtPr>
          <w:rPr>
            <w:rFonts w:ascii="MS Gothic" w:eastAsia="MS Gothic" w:hAnsi="MS Gothic" w:cstheme="minorHAnsi"/>
          </w:rPr>
          <w:id w:val="1855300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48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2007" w:rsidRPr="00562007">
        <w:rPr>
          <w:rFonts w:asciiTheme="minorHAnsi" w:eastAsiaTheme="minorHAnsi" w:hAnsiTheme="minorHAnsi" w:cstheme="minorHAnsi"/>
        </w:rPr>
        <w:t xml:space="preserve"> No: </w:t>
      </w:r>
      <w:r w:rsidR="00562007" w:rsidRPr="00562007">
        <w:rPr>
          <w:rFonts w:asciiTheme="minorHAnsi" w:eastAsiaTheme="minorHAnsi" w:hAnsiTheme="minorHAnsi" w:cstheme="minorHAnsi"/>
          <w:i/>
        </w:rPr>
        <w:t>debería desestimarse la actuación y modificar la misma para qu</w:t>
      </w:r>
      <w:r w:rsidR="00562007">
        <w:rPr>
          <w:rFonts w:asciiTheme="minorHAnsi" w:eastAsiaTheme="minorHAnsi" w:hAnsiTheme="minorHAnsi" w:cstheme="minorHAnsi"/>
          <w:i/>
        </w:rPr>
        <w:t xml:space="preserve">e mejore significativamente las </w:t>
      </w:r>
      <w:r w:rsidR="00562007" w:rsidRPr="00562007">
        <w:rPr>
          <w:rFonts w:asciiTheme="minorHAnsi" w:eastAsiaTheme="minorHAnsi" w:hAnsiTheme="minorHAnsi" w:cstheme="minorHAnsi"/>
          <w:i/>
        </w:rPr>
        <w:t>alternativas disponibles en el sector.</w:t>
      </w:r>
    </w:p>
    <w:p w:rsidR="00562007" w:rsidRPr="00875480" w:rsidRDefault="00811F65" w:rsidP="00AA1F3E">
      <w:pPr>
        <w:pStyle w:val="Prrafodelista"/>
        <w:spacing w:line="18" w:lineRule="atLeast"/>
        <w:ind w:left="737" w:firstLine="0"/>
        <w:jc w:val="both"/>
        <w:rPr>
          <w:rFonts w:asciiTheme="minorHAnsi" w:eastAsiaTheme="minorHAnsi" w:hAnsiTheme="minorHAnsi" w:cstheme="minorHAnsi"/>
          <w:i/>
        </w:rPr>
      </w:pPr>
      <w:sdt>
        <w:sdtPr>
          <w:rPr>
            <w:rFonts w:ascii="MS Gothic" w:eastAsia="MS Gothic" w:hAnsi="MS Gothic" w:cstheme="minorHAnsi"/>
          </w:rPr>
          <w:id w:val="1003011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48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2007" w:rsidRPr="00562007">
        <w:rPr>
          <w:rFonts w:asciiTheme="minorHAnsi" w:eastAsiaTheme="minorHAnsi" w:hAnsiTheme="minorHAnsi" w:cstheme="minorHAnsi"/>
        </w:rPr>
        <w:t xml:space="preserve"> Sí: </w:t>
      </w:r>
      <w:r w:rsidR="00562007" w:rsidRPr="00562007">
        <w:rPr>
          <w:rFonts w:asciiTheme="minorHAnsi" w:eastAsiaTheme="minorHAnsi" w:hAnsiTheme="minorHAnsi" w:cstheme="minorHAnsi"/>
          <w:i/>
        </w:rPr>
        <w:t>proporcione una justificación y pase a la siguiente cuestión:</w:t>
      </w:r>
    </w:p>
    <w:p w:rsidR="00875480" w:rsidRPr="00CF09A6" w:rsidRDefault="00875480" w:rsidP="00875480">
      <w:pPr>
        <w:spacing w:before="120" w:after="120"/>
        <w:jc w:val="both"/>
        <w:rPr>
          <w:rFonts w:asciiTheme="minorHAnsi" w:eastAsiaTheme="minorHAnsi" w:hAnsiTheme="minorHAnsi" w:cstheme="minorHAnsi"/>
        </w:rPr>
      </w:pPr>
    </w:p>
    <w:p w:rsidR="00875480" w:rsidRPr="00CF09A6" w:rsidRDefault="00875480" w:rsidP="00875480">
      <w:pPr>
        <w:spacing w:before="120" w:after="120"/>
        <w:jc w:val="both"/>
        <w:rPr>
          <w:rFonts w:asciiTheme="minorHAnsi" w:eastAsiaTheme="minorHAnsi" w:hAnsiTheme="minorHAnsi" w:cstheme="minorHAnsi"/>
        </w:rPr>
      </w:pPr>
    </w:p>
    <w:p w:rsidR="00875480" w:rsidRPr="00CF09A6" w:rsidRDefault="00875480" w:rsidP="00875480">
      <w:pPr>
        <w:spacing w:before="120" w:after="120"/>
        <w:jc w:val="both"/>
        <w:rPr>
          <w:rFonts w:asciiTheme="minorHAnsi" w:eastAsiaTheme="minorHAnsi" w:hAnsiTheme="minorHAnsi" w:cstheme="minorHAnsi"/>
        </w:rPr>
      </w:pPr>
    </w:p>
    <w:p w:rsidR="00875480" w:rsidRPr="00875480" w:rsidRDefault="00875480" w:rsidP="00875480">
      <w:pPr>
        <w:pStyle w:val="Prrafodelista"/>
        <w:numPr>
          <w:ilvl w:val="0"/>
          <w:numId w:val="16"/>
        </w:numPr>
        <w:spacing w:before="120" w:after="120"/>
        <w:jc w:val="both"/>
        <w:rPr>
          <w:rFonts w:asciiTheme="minorHAnsi" w:eastAsiaTheme="minorHAnsi" w:hAnsiTheme="minorHAnsi" w:cstheme="minorHAnsi"/>
          <w:b/>
          <w:i/>
        </w:rPr>
      </w:pPr>
      <w:r w:rsidRPr="00875480">
        <w:rPr>
          <w:rFonts w:asciiTheme="minorHAnsi" w:eastAsiaTheme="minorHAnsi" w:hAnsiTheme="minorHAnsi" w:cstheme="minorHAnsi"/>
          <w:b/>
        </w:rPr>
        <w:t>¿Se evitan situaciones de bloqueo perjudiciales para el medio ambiente?</w:t>
      </w:r>
    </w:p>
    <w:p w:rsidR="00875480" w:rsidRPr="00875480" w:rsidRDefault="00811F65" w:rsidP="00AA1F3E">
      <w:pPr>
        <w:pStyle w:val="Prrafodelista"/>
        <w:spacing w:line="18" w:lineRule="atLeast"/>
        <w:ind w:left="948"/>
        <w:jc w:val="both"/>
        <w:rPr>
          <w:rFonts w:asciiTheme="minorHAnsi" w:eastAsiaTheme="minorHAnsi" w:hAnsiTheme="minorHAnsi" w:cstheme="minorHAnsi"/>
          <w:i/>
        </w:rPr>
      </w:pPr>
      <w:sdt>
        <w:sdtPr>
          <w:rPr>
            <w:rFonts w:asciiTheme="minorHAnsi" w:eastAsia="MS Gothic" w:hAnsiTheme="minorHAnsi" w:cstheme="minorHAnsi"/>
          </w:rPr>
          <w:id w:val="-1831661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48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75480" w:rsidRPr="00875480">
        <w:rPr>
          <w:rFonts w:asciiTheme="minorHAnsi" w:eastAsiaTheme="minorHAnsi" w:hAnsiTheme="minorHAnsi" w:cstheme="minorHAnsi"/>
        </w:rPr>
        <w:t xml:space="preserve"> No: </w:t>
      </w:r>
      <w:r w:rsidR="00875480" w:rsidRPr="00875480">
        <w:rPr>
          <w:rFonts w:asciiTheme="minorHAnsi" w:eastAsiaTheme="minorHAnsi" w:hAnsiTheme="minorHAnsi" w:cstheme="minorHAnsi"/>
          <w:i/>
        </w:rPr>
        <w:t>debería desestimarse la actuación y modificar la misma para que evite situaciones de bloqueo</w:t>
      </w:r>
      <w:r w:rsidR="00875480">
        <w:rPr>
          <w:rFonts w:asciiTheme="minorHAnsi" w:eastAsiaTheme="minorHAnsi" w:hAnsiTheme="minorHAnsi" w:cstheme="minorHAnsi"/>
          <w:i/>
        </w:rPr>
        <w:t xml:space="preserve"> </w:t>
      </w:r>
      <w:r w:rsidR="00875480" w:rsidRPr="00875480">
        <w:rPr>
          <w:rFonts w:asciiTheme="minorHAnsi" w:eastAsiaTheme="minorHAnsi" w:hAnsiTheme="minorHAnsi" w:cstheme="minorHAnsi"/>
          <w:i/>
        </w:rPr>
        <w:t>perjudiciales.</w:t>
      </w:r>
    </w:p>
    <w:p w:rsidR="00875480" w:rsidRPr="00875480" w:rsidRDefault="00811F65" w:rsidP="00AA1F3E">
      <w:pPr>
        <w:pStyle w:val="Prrafodelista"/>
        <w:spacing w:line="18" w:lineRule="atLeast"/>
        <w:ind w:left="737" w:firstLine="0"/>
        <w:jc w:val="both"/>
        <w:rPr>
          <w:rFonts w:asciiTheme="minorHAnsi" w:eastAsiaTheme="minorHAnsi" w:hAnsiTheme="minorHAnsi" w:cstheme="minorHAnsi"/>
          <w:i/>
        </w:rPr>
      </w:pPr>
      <w:sdt>
        <w:sdtPr>
          <w:rPr>
            <w:rFonts w:ascii="MS Gothic" w:eastAsia="MS Gothic" w:hAnsi="MS Gothic" w:cstheme="minorHAnsi"/>
          </w:rPr>
          <w:id w:val="1117026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48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75480" w:rsidRPr="00562007">
        <w:rPr>
          <w:rFonts w:asciiTheme="minorHAnsi" w:eastAsiaTheme="minorHAnsi" w:hAnsiTheme="minorHAnsi" w:cstheme="minorHAnsi"/>
        </w:rPr>
        <w:t xml:space="preserve"> Sí: </w:t>
      </w:r>
      <w:r w:rsidR="00875480" w:rsidRPr="00562007">
        <w:rPr>
          <w:rFonts w:asciiTheme="minorHAnsi" w:eastAsiaTheme="minorHAnsi" w:hAnsiTheme="minorHAnsi" w:cstheme="minorHAnsi"/>
          <w:i/>
        </w:rPr>
        <w:t>proporcione una justificación y pase a la siguiente cuestión:</w:t>
      </w:r>
    </w:p>
    <w:p w:rsidR="00875480" w:rsidRPr="00CF09A6" w:rsidRDefault="00875480" w:rsidP="00875480">
      <w:pPr>
        <w:spacing w:after="120"/>
        <w:rPr>
          <w:rFonts w:asciiTheme="minorHAnsi" w:eastAsiaTheme="minorHAnsi" w:hAnsiTheme="minorHAnsi" w:cstheme="minorHAnsi"/>
        </w:rPr>
      </w:pPr>
    </w:p>
    <w:p w:rsidR="00875480" w:rsidRPr="00CF09A6" w:rsidRDefault="00875480" w:rsidP="00875480">
      <w:pPr>
        <w:spacing w:after="120"/>
        <w:rPr>
          <w:rFonts w:asciiTheme="minorHAnsi" w:eastAsiaTheme="minorHAnsi" w:hAnsiTheme="minorHAnsi" w:cstheme="minorHAnsi"/>
        </w:rPr>
      </w:pPr>
    </w:p>
    <w:p w:rsidR="00875480" w:rsidRPr="00CF09A6" w:rsidRDefault="00875480" w:rsidP="00875480">
      <w:pPr>
        <w:spacing w:after="120"/>
        <w:rPr>
          <w:rFonts w:asciiTheme="minorHAnsi" w:eastAsiaTheme="minorHAnsi" w:hAnsiTheme="minorHAnsi" w:cstheme="minorHAnsi"/>
        </w:rPr>
      </w:pPr>
    </w:p>
    <w:p w:rsidR="00875480" w:rsidRPr="00875480" w:rsidRDefault="00875480" w:rsidP="00875480">
      <w:pPr>
        <w:pStyle w:val="Prrafodelista"/>
        <w:numPr>
          <w:ilvl w:val="0"/>
          <w:numId w:val="16"/>
        </w:numPr>
        <w:spacing w:after="120"/>
        <w:rPr>
          <w:rFonts w:asciiTheme="minorHAnsi" w:eastAsiaTheme="minorHAnsi" w:hAnsiTheme="minorHAnsi" w:cstheme="minorHAnsi"/>
          <w:b/>
        </w:rPr>
      </w:pPr>
      <w:r w:rsidRPr="00875480">
        <w:rPr>
          <w:rFonts w:asciiTheme="minorHAnsi" w:eastAsiaTheme="minorHAnsi" w:hAnsiTheme="minorHAnsi" w:cstheme="minorHAnsi"/>
          <w:b/>
        </w:rPr>
        <w:t>¿Se obstaculiza el desarrollo y la implantación de alternativas de menor impacto?</w:t>
      </w:r>
    </w:p>
    <w:p w:rsidR="00875480" w:rsidRPr="00875480" w:rsidRDefault="00811F65" w:rsidP="00AA1F3E">
      <w:pPr>
        <w:pStyle w:val="Prrafodelista"/>
        <w:spacing w:line="18" w:lineRule="atLeast"/>
        <w:ind w:left="948"/>
        <w:jc w:val="both"/>
        <w:rPr>
          <w:rFonts w:asciiTheme="minorHAnsi" w:eastAsiaTheme="minorHAnsi" w:hAnsiTheme="minorHAnsi" w:cstheme="minorHAnsi"/>
          <w:i/>
        </w:rPr>
      </w:pPr>
      <w:sdt>
        <w:sdtPr>
          <w:rPr>
            <w:rFonts w:ascii="MS Gothic" w:eastAsia="MS Gothic" w:hAnsi="MS Gothic" w:cstheme="minorHAnsi"/>
          </w:rPr>
          <w:id w:val="436723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48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75480" w:rsidRPr="00562007">
        <w:rPr>
          <w:rFonts w:asciiTheme="minorHAnsi" w:eastAsiaTheme="minorHAnsi" w:hAnsiTheme="minorHAnsi" w:cstheme="minorHAnsi"/>
        </w:rPr>
        <w:t xml:space="preserve"> </w:t>
      </w:r>
      <w:r w:rsidR="00875480" w:rsidRPr="00875480">
        <w:rPr>
          <w:rFonts w:asciiTheme="minorHAnsi" w:eastAsiaTheme="minorHAnsi" w:hAnsiTheme="minorHAnsi" w:cstheme="minorHAnsi"/>
        </w:rPr>
        <w:t xml:space="preserve">Sí: </w:t>
      </w:r>
      <w:r w:rsidR="00875480" w:rsidRPr="00875480">
        <w:rPr>
          <w:rFonts w:asciiTheme="minorHAnsi" w:eastAsiaTheme="minorHAnsi" w:hAnsiTheme="minorHAnsi" w:cstheme="minorHAnsi"/>
          <w:i/>
        </w:rPr>
        <w:t>debería desestimarse la actuación y modificar la misma para que evite situaciones de bloqueo de</w:t>
      </w:r>
      <w:r w:rsidR="00875480">
        <w:rPr>
          <w:rFonts w:asciiTheme="minorHAnsi" w:eastAsiaTheme="minorHAnsi" w:hAnsiTheme="minorHAnsi" w:cstheme="minorHAnsi"/>
          <w:i/>
        </w:rPr>
        <w:t xml:space="preserve"> </w:t>
      </w:r>
      <w:r w:rsidR="00875480" w:rsidRPr="00875480">
        <w:rPr>
          <w:rFonts w:asciiTheme="minorHAnsi" w:eastAsiaTheme="minorHAnsi" w:hAnsiTheme="minorHAnsi" w:cstheme="minorHAnsi"/>
          <w:i/>
        </w:rPr>
        <w:t>alternativas de menor impacto.</w:t>
      </w:r>
    </w:p>
    <w:p w:rsidR="00875480" w:rsidRDefault="00811F65" w:rsidP="00AA1F3E">
      <w:pPr>
        <w:pStyle w:val="Prrafodelista"/>
        <w:spacing w:line="18" w:lineRule="atLeast"/>
        <w:ind w:left="737" w:firstLine="0"/>
        <w:jc w:val="both"/>
        <w:rPr>
          <w:rFonts w:asciiTheme="minorHAnsi" w:eastAsiaTheme="minorHAnsi" w:hAnsiTheme="minorHAnsi" w:cstheme="minorHAnsi"/>
          <w:i/>
        </w:rPr>
      </w:pPr>
      <w:sdt>
        <w:sdtPr>
          <w:rPr>
            <w:rFonts w:ascii="Segoe UI Symbol" w:eastAsiaTheme="minorHAnsi" w:hAnsi="Segoe UI Symbol" w:cs="Segoe UI Symbol"/>
          </w:rPr>
          <w:id w:val="-1502654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480">
            <w:rPr>
              <w:rFonts w:ascii="MS Gothic" w:eastAsia="MS Gothic" w:hAnsi="MS Gothic" w:cs="Segoe UI Symbol" w:hint="eastAsia"/>
            </w:rPr>
            <w:t>☐</w:t>
          </w:r>
        </w:sdtContent>
      </w:sdt>
      <w:r w:rsidR="00875480" w:rsidRPr="00562007">
        <w:rPr>
          <w:rFonts w:asciiTheme="minorHAnsi" w:eastAsiaTheme="minorHAnsi" w:hAnsiTheme="minorHAnsi" w:cstheme="minorHAnsi"/>
        </w:rPr>
        <w:t xml:space="preserve"> No: </w:t>
      </w:r>
      <w:r w:rsidR="00875480" w:rsidRPr="00562007">
        <w:rPr>
          <w:rFonts w:asciiTheme="minorHAnsi" w:eastAsiaTheme="minorHAnsi" w:hAnsiTheme="minorHAnsi" w:cstheme="minorHAnsi"/>
          <w:i/>
        </w:rPr>
        <w:t>proporcione una justificación</w:t>
      </w:r>
      <w:r w:rsidR="00875480">
        <w:rPr>
          <w:rFonts w:asciiTheme="minorHAnsi" w:eastAsiaTheme="minorHAnsi" w:hAnsiTheme="minorHAnsi" w:cstheme="minorHAnsi"/>
          <w:i/>
        </w:rPr>
        <w:t xml:space="preserve"> y </w:t>
      </w:r>
      <w:r w:rsidR="00BA4FBD">
        <w:rPr>
          <w:rFonts w:asciiTheme="minorHAnsi" w:eastAsiaTheme="minorHAnsi" w:hAnsiTheme="minorHAnsi" w:cstheme="minorHAnsi"/>
          <w:i/>
        </w:rPr>
        <w:t>pase a la Sección 2</w:t>
      </w:r>
      <w:r w:rsidR="00875480">
        <w:rPr>
          <w:rFonts w:asciiTheme="minorHAnsi" w:eastAsiaTheme="minorHAnsi" w:hAnsiTheme="minorHAnsi" w:cstheme="minorHAnsi"/>
          <w:i/>
        </w:rPr>
        <w:t>:</w:t>
      </w:r>
    </w:p>
    <w:p w:rsidR="00875480" w:rsidRDefault="00875480" w:rsidP="00875480">
      <w:pPr>
        <w:spacing w:after="120"/>
        <w:rPr>
          <w:rFonts w:asciiTheme="minorHAnsi" w:hAnsiTheme="minorHAnsi" w:cstheme="minorHAnsi"/>
        </w:rPr>
      </w:pPr>
    </w:p>
    <w:p w:rsidR="00AA1F3E" w:rsidRDefault="00AA1F3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3B78A2" w:rsidRDefault="00A52A79" w:rsidP="00226806">
      <w:pPr>
        <w:rPr>
          <w:rFonts w:asciiTheme="minorHAnsi" w:hAnsiTheme="minorHAnsi"/>
          <w:b/>
        </w:rPr>
      </w:pPr>
      <w:r w:rsidRPr="00226806">
        <w:rPr>
          <w:rFonts w:asciiTheme="minorHAnsi" w:hAnsiTheme="minorHAnsi"/>
          <w:b/>
        </w:rPr>
        <w:lastRenderedPageBreak/>
        <w:t>SECCIÓN 2: ACTIVIDADES DE BAJO IMPACTO AMBIENTAL Y ACTIVIDADES QUE NO SEAN DE BAJO IMPACTO AMBIENTAL QUE HAYAN SUPERADO EL CUESTIONARIO DE LA SECCIÓN 1</w:t>
      </w:r>
    </w:p>
    <w:p w:rsidR="00226806" w:rsidRPr="00226806" w:rsidRDefault="00226806" w:rsidP="00226806">
      <w:pPr>
        <w:rPr>
          <w:rFonts w:asciiTheme="minorHAnsi" w:hAnsiTheme="minorHAnsi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466"/>
        <w:gridCol w:w="652"/>
        <w:gridCol w:w="658"/>
        <w:gridCol w:w="3948"/>
      </w:tblGrid>
      <w:tr w:rsidR="00BA4FBD" w:rsidRPr="00BA4FBD" w:rsidTr="00032C05">
        <w:trPr>
          <w:jc w:val="center"/>
        </w:trPr>
        <w:tc>
          <w:tcPr>
            <w:tcW w:w="3969" w:type="dxa"/>
          </w:tcPr>
          <w:p w:rsidR="00BA4FBD" w:rsidRPr="00BA4FBD" w:rsidRDefault="00BA4FBD" w:rsidP="00BA4FBD">
            <w:pPr>
              <w:spacing w:before="124" w:line="218" w:lineRule="auto"/>
              <w:jc w:val="both"/>
              <w:rPr>
                <w:rFonts w:asciiTheme="minorHAnsi" w:eastAsiaTheme="minorHAnsi" w:hAnsiTheme="minorHAnsi" w:cstheme="minorHAnsi"/>
                <w:b/>
              </w:rPr>
            </w:pPr>
            <w:r w:rsidRPr="00BA4FBD">
              <w:rPr>
                <w:rFonts w:asciiTheme="minorHAnsi" w:eastAsiaTheme="minorHAnsi" w:hAnsiTheme="minorHAnsi" w:cstheme="minorHAnsi"/>
                <w:b/>
              </w:rPr>
              <w:t>Actuación:</w:t>
            </w:r>
          </w:p>
        </w:tc>
        <w:tc>
          <w:tcPr>
            <w:tcW w:w="5602" w:type="dxa"/>
            <w:gridSpan w:val="3"/>
          </w:tcPr>
          <w:p w:rsidR="00BA4FBD" w:rsidRPr="00BA4FBD" w:rsidRDefault="00BA4FBD" w:rsidP="00BA4FBD">
            <w:pPr>
              <w:spacing w:before="124" w:line="218" w:lineRule="auto"/>
              <w:ind w:left="360"/>
              <w:jc w:val="both"/>
              <w:rPr>
                <w:rFonts w:asciiTheme="minorHAnsi" w:eastAsiaTheme="minorHAnsi" w:hAnsiTheme="minorHAnsi" w:cstheme="minorHAnsi"/>
                <w:b/>
              </w:rPr>
            </w:pPr>
            <w:r w:rsidRPr="00BA4FBD">
              <w:rPr>
                <w:rFonts w:asciiTheme="minorHAnsi" w:eastAsiaTheme="minorHAnsi" w:hAnsiTheme="minorHAnsi" w:cstheme="minorHAnsi"/>
                <w:b/>
              </w:rPr>
              <w:t>¿Requiere de Evaluación sustantiva?</w:t>
            </w:r>
          </w:p>
        </w:tc>
      </w:tr>
      <w:tr w:rsidR="00BA4FBD" w:rsidRPr="00BA4FBD" w:rsidTr="00032C05">
        <w:trPr>
          <w:jc w:val="center"/>
        </w:trPr>
        <w:tc>
          <w:tcPr>
            <w:tcW w:w="3969" w:type="dxa"/>
          </w:tcPr>
          <w:p w:rsidR="00BA4FBD" w:rsidRPr="00BA4FBD" w:rsidRDefault="00BA4FBD" w:rsidP="00BA4FBD">
            <w:pPr>
              <w:spacing w:before="124" w:line="218" w:lineRule="auto"/>
              <w:jc w:val="both"/>
              <w:rPr>
                <w:rFonts w:asciiTheme="minorHAnsi" w:eastAsiaTheme="minorHAnsi" w:hAnsiTheme="minorHAnsi" w:cstheme="minorHAnsi"/>
                <w:b/>
              </w:rPr>
            </w:pPr>
            <w:r w:rsidRPr="00BA4FBD">
              <w:rPr>
                <w:rFonts w:asciiTheme="minorHAnsi" w:eastAsiaTheme="minorHAnsi" w:hAnsiTheme="minorHAnsi" w:cstheme="minorHAnsi"/>
                <w:b/>
              </w:rPr>
              <w:t>Evaluación por Objetivo MA</w:t>
            </w:r>
          </w:p>
        </w:tc>
        <w:tc>
          <w:tcPr>
            <w:tcW w:w="709" w:type="dxa"/>
          </w:tcPr>
          <w:p w:rsidR="00BA4FBD" w:rsidRPr="00BA4FBD" w:rsidRDefault="00BA4FBD" w:rsidP="00BA4FBD">
            <w:pPr>
              <w:spacing w:before="124" w:line="218" w:lineRule="auto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BA4FBD">
              <w:rPr>
                <w:rFonts w:asciiTheme="minorHAnsi" w:eastAsiaTheme="minorHAnsi" w:hAnsiTheme="minorHAnsi" w:cstheme="minorHAnsi"/>
                <w:b/>
              </w:rPr>
              <w:t>SI</w:t>
            </w:r>
          </w:p>
        </w:tc>
        <w:tc>
          <w:tcPr>
            <w:tcW w:w="697" w:type="dxa"/>
          </w:tcPr>
          <w:p w:rsidR="00BA4FBD" w:rsidRPr="00BA4FBD" w:rsidRDefault="00BA4FBD" w:rsidP="00BA4FBD">
            <w:pPr>
              <w:spacing w:before="124" w:line="218" w:lineRule="auto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BA4FBD">
              <w:rPr>
                <w:rFonts w:asciiTheme="minorHAnsi" w:eastAsiaTheme="minorHAnsi" w:hAnsiTheme="minorHAnsi" w:cstheme="minorHAnsi"/>
                <w:b/>
              </w:rPr>
              <w:t>NO</w:t>
            </w:r>
          </w:p>
        </w:tc>
        <w:tc>
          <w:tcPr>
            <w:tcW w:w="4196" w:type="dxa"/>
          </w:tcPr>
          <w:p w:rsidR="00BA4FBD" w:rsidRPr="00BA4FBD" w:rsidRDefault="00BA4FBD" w:rsidP="00BA4FBD">
            <w:pPr>
              <w:spacing w:before="124" w:line="218" w:lineRule="auto"/>
              <w:ind w:left="360"/>
              <w:jc w:val="both"/>
              <w:rPr>
                <w:rFonts w:asciiTheme="minorHAnsi" w:eastAsiaTheme="minorHAnsi" w:hAnsiTheme="minorHAnsi" w:cstheme="minorHAnsi"/>
                <w:b/>
              </w:rPr>
            </w:pPr>
            <w:r w:rsidRPr="00BA4FBD">
              <w:rPr>
                <w:rFonts w:asciiTheme="minorHAnsi" w:eastAsiaTheme="minorHAnsi" w:hAnsiTheme="minorHAnsi" w:cstheme="minorHAnsi"/>
                <w:b/>
              </w:rPr>
              <w:t>Justificación</w:t>
            </w:r>
          </w:p>
        </w:tc>
      </w:tr>
      <w:tr w:rsidR="00BA4FBD" w:rsidRPr="00BA4FBD" w:rsidTr="00032C05">
        <w:trPr>
          <w:jc w:val="center"/>
        </w:trPr>
        <w:tc>
          <w:tcPr>
            <w:tcW w:w="3969" w:type="dxa"/>
          </w:tcPr>
          <w:p w:rsidR="00BA4FBD" w:rsidRPr="00BA4FBD" w:rsidRDefault="00BA4FBD" w:rsidP="00BA4FBD">
            <w:pPr>
              <w:spacing w:before="124" w:line="218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BA4FBD">
              <w:rPr>
                <w:rFonts w:asciiTheme="minorHAnsi" w:eastAsiaTheme="minorHAnsi" w:hAnsiTheme="minorHAnsi" w:cstheme="minorHAnsi"/>
              </w:rPr>
              <w:t>Mitigación del cambio climático</w:t>
            </w:r>
          </w:p>
        </w:tc>
        <w:sdt>
          <w:sdtPr>
            <w:rPr>
              <w:rFonts w:asciiTheme="minorHAnsi" w:eastAsiaTheme="minorHAnsi" w:hAnsiTheme="minorHAnsi" w:cstheme="minorHAnsi"/>
            </w:rPr>
            <w:id w:val="2123724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BA4FBD" w:rsidRPr="00BA4FBD" w:rsidRDefault="00BA4FBD" w:rsidP="00BA4FBD">
                <w:pPr>
                  <w:spacing w:before="124" w:line="218" w:lineRule="auto"/>
                  <w:jc w:val="center"/>
                  <w:rPr>
                    <w:rFonts w:asciiTheme="minorHAnsi" w:eastAsia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HAnsi"/>
            </w:rPr>
            <w:id w:val="-1387249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</w:tcPr>
              <w:p w:rsidR="00BA4FBD" w:rsidRPr="00BA4FBD" w:rsidRDefault="00BA4FBD" w:rsidP="00BA4FBD">
                <w:pPr>
                  <w:spacing w:before="124" w:line="218" w:lineRule="auto"/>
                  <w:jc w:val="center"/>
                  <w:rPr>
                    <w:rFonts w:asciiTheme="minorHAnsi" w:eastAsia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196" w:type="dxa"/>
            <w:vMerge w:val="restart"/>
          </w:tcPr>
          <w:p w:rsidR="00BA4FBD" w:rsidRPr="00BA4FBD" w:rsidRDefault="00BA4FBD" w:rsidP="00BA4FBD">
            <w:pPr>
              <w:pStyle w:val="Prrafodelista"/>
              <w:numPr>
                <w:ilvl w:val="0"/>
                <w:numId w:val="20"/>
              </w:numPr>
              <w:spacing w:before="124" w:line="218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BA4FBD">
              <w:rPr>
                <w:rFonts w:asciiTheme="minorHAnsi" w:eastAsiaTheme="minorHAnsi" w:hAnsiTheme="minorHAnsi" w:cstheme="minorHAnsi"/>
              </w:rPr>
              <w:t>Causa perjuicio nulo o insignificante</w:t>
            </w:r>
          </w:p>
          <w:p w:rsidR="00BA4FBD" w:rsidRPr="00BA4FBD" w:rsidRDefault="00BA4FBD" w:rsidP="00BA4FBD">
            <w:pPr>
              <w:pStyle w:val="Prrafodelista"/>
              <w:numPr>
                <w:ilvl w:val="0"/>
                <w:numId w:val="20"/>
              </w:numPr>
              <w:spacing w:before="124" w:line="218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BA4FBD">
              <w:rPr>
                <w:rFonts w:asciiTheme="minorHAnsi" w:eastAsiaTheme="minorHAnsi" w:hAnsiTheme="minorHAnsi" w:cstheme="minorHAnsi"/>
              </w:rPr>
              <w:t>Contribuye sustancialmente a alcanzar el objetivo MA (art. 10 al 15 R. Taxonomía)</w:t>
            </w:r>
          </w:p>
          <w:p w:rsidR="00BA4FBD" w:rsidRPr="00BA4FBD" w:rsidRDefault="00BA4FBD" w:rsidP="00BA4FBD">
            <w:pPr>
              <w:pStyle w:val="Prrafodelista"/>
              <w:numPr>
                <w:ilvl w:val="0"/>
                <w:numId w:val="20"/>
              </w:numPr>
              <w:spacing w:before="124" w:line="218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BA4FBD">
              <w:rPr>
                <w:rFonts w:asciiTheme="minorHAnsi" w:eastAsiaTheme="minorHAnsi" w:hAnsiTheme="minorHAnsi" w:cstheme="minorHAnsi"/>
              </w:rPr>
              <w:t>Contribuye al 100% al objetivo MA, esto es cuando:</w:t>
            </w:r>
          </w:p>
          <w:p w:rsidR="00BA4FBD" w:rsidRPr="00BA4FBD" w:rsidRDefault="00BA4FBD" w:rsidP="00BA4FBD">
            <w:pPr>
              <w:pStyle w:val="Prrafodelista"/>
              <w:numPr>
                <w:ilvl w:val="0"/>
                <w:numId w:val="21"/>
              </w:numPr>
              <w:spacing w:before="124" w:line="218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BA4FBD">
              <w:rPr>
                <w:rFonts w:asciiTheme="minorHAnsi" w:eastAsiaTheme="minorHAnsi" w:hAnsiTheme="minorHAnsi" w:cstheme="minorHAnsi"/>
              </w:rPr>
              <w:t>Etiquetado climático: Objetivos de Mitigación y de Adaptación.</w:t>
            </w:r>
          </w:p>
          <w:p w:rsidR="00BA4FBD" w:rsidRPr="00BA4FBD" w:rsidRDefault="00BA4FBD" w:rsidP="00BA4FBD">
            <w:pPr>
              <w:pStyle w:val="Prrafodelista"/>
              <w:numPr>
                <w:ilvl w:val="0"/>
                <w:numId w:val="21"/>
              </w:numPr>
              <w:spacing w:before="124" w:line="218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BA4FBD">
              <w:rPr>
                <w:rFonts w:asciiTheme="minorHAnsi" w:eastAsiaTheme="minorHAnsi" w:hAnsiTheme="minorHAnsi" w:cstheme="minorHAnsi"/>
              </w:rPr>
              <w:t>Etiquetado medioambiental: resto de los Objetivos MA</w:t>
            </w:r>
          </w:p>
        </w:tc>
      </w:tr>
      <w:tr w:rsidR="00BA4FBD" w:rsidRPr="00BA4FBD" w:rsidTr="00032C05">
        <w:trPr>
          <w:jc w:val="center"/>
        </w:trPr>
        <w:tc>
          <w:tcPr>
            <w:tcW w:w="3969" w:type="dxa"/>
          </w:tcPr>
          <w:p w:rsidR="00BA4FBD" w:rsidRPr="00BA4FBD" w:rsidRDefault="00BA4FBD" w:rsidP="00BA4FBD">
            <w:pPr>
              <w:spacing w:before="124" w:line="218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BA4FBD">
              <w:rPr>
                <w:rFonts w:asciiTheme="minorHAnsi" w:eastAsiaTheme="minorHAnsi" w:hAnsiTheme="minorHAnsi" w:cstheme="minorHAnsi"/>
              </w:rPr>
              <w:t>Adaptación al cambio climático</w:t>
            </w:r>
          </w:p>
        </w:tc>
        <w:sdt>
          <w:sdtPr>
            <w:rPr>
              <w:rFonts w:asciiTheme="minorHAnsi" w:eastAsiaTheme="minorHAnsi" w:hAnsiTheme="minorHAnsi" w:cstheme="minorHAnsi"/>
            </w:rPr>
            <w:id w:val="-1714728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BA4FBD" w:rsidRPr="00BA4FBD" w:rsidRDefault="00BA4FBD" w:rsidP="00BA4FBD">
                <w:pPr>
                  <w:spacing w:before="124" w:line="218" w:lineRule="auto"/>
                  <w:jc w:val="center"/>
                  <w:rPr>
                    <w:rFonts w:asciiTheme="minorHAnsi" w:eastAsia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HAnsi"/>
            </w:rPr>
            <w:id w:val="752943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</w:tcPr>
              <w:p w:rsidR="00BA4FBD" w:rsidRPr="00BA4FBD" w:rsidRDefault="00BA4FBD" w:rsidP="00BA4FBD">
                <w:pPr>
                  <w:spacing w:before="124" w:line="218" w:lineRule="auto"/>
                  <w:jc w:val="center"/>
                  <w:rPr>
                    <w:rFonts w:asciiTheme="minorHAnsi" w:eastAsia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196" w:type="dxa"/>
            <w:vMerge/>
          </w:tcPr>
          <w:p w:rsidR="00BA4FBD" w:rsidRPr="00BA4FBD" w:rsidRDefault="00BA4FBD" w:rsidP="00BA4FBD">
            <w:pPr>
              <w:spacing w:before="124" w:line="218" w:lineRule="auto"/>
              <w:ind w:left="360"/>
              <w:jc w:val="both"/>
              <w:rPr>
                <w:rFonts w:asciiTheme="minorHAnsi" w:eastAsiaTheme="minorHAnsi" w:hAnsiTheme="minorHAnsi" w:cstheme="minorHAnsi"/>
              </w:rPr>
            </w:pPr>
          </w:p>
        </w:tc>
      </w:tr>
      <w:tr w:rsidR="00BA4FBD" w:rsidRPr="00BA4FBD" w:rsidTr="00032C05">
        <w:trPr>
          <w:jc w:val="center"/>
        </w:trPr>
        <w:tc>
          <w:tcPr>
            <w:tcW w:w="3969" w:type="dxa"/>
          </w:tcPr>
          <w:p w:rsidR="00BA4FBD" w:rsidRPr="00BA4FBD" w:rsidRDefault="00BA4FBD" w:rsidP="00BA4FBD">
            <w:pPr>
              <w:spacing w:before="124" w:line="218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BA4FBD">
              <w:rPr>
                <w:rFonts w:asciiTheme="minorHAnsi" w:eastAsiaTheme="minorHAnsi" w:hAnsiTheme="minorHAnsi" w:cstheme="minorHAnsi"/>
              </w:rPr>
              <w:t>Utilización y protección sostenibles de los recursos hídricos y marinos</w:t>
            </w:r>
          </w:p>
        </w:tc>
        <w:sdt>
          <w:sdtPr>
            <w:rPr>
              <w:rFonts w:asciiTheme="minorHAnsi" w:eastAsiaTheme="minorHAnsi" w:hAnsiTheme="minorHAnsi" w:cstheme="minorHAnsi"/>
            </w:rPr>
            <w:id w:val="-1898583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BA4FBD" w:rsidRPr="00BA4FBD" w:rsidRDefault="00BA4FBD" w:rsidP="00BA4FBD">
                <w:pPr>
                  <w:spacing w:before="124" w:line="218" w:lineRule="auto"/>
                  <w:jc w:val="center"/>
                  <w:rPr>
                    <w:rFonts w:asciiTheme="minorHAnsi" w:eastAsia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HAnsi"/>
            </w:rPr>
            <w:id w:val="-1327510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</w:tcPr>
              <w:p w:rsidR="00BA4FBD" w:rsidRPr="00BA4FBD" w:rsidRDefault="00BA4FBD" w:rsidP="00BA4FBD">
                <w:pPr>
                  <w:spacing w:before="124" w:line="218" w:lineRule="auto"/>
                  <w:jc w:val="center"/>
                  <w:rPr>
                    <w:rFonts w:asciiTheme="minorHAnsi" w:eastAsia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196" w:type="dxa"/>
            <w:vMerge/>
          </w:tcPr>
          <w:p w:rsidR="00BA4FBD" w:rsidRPr="00BA4FBD" w:rsidRDefault="00BA4FBD" w:rsidP="00BA4FBD">
            <w:pPr>
              <w:spacing w:before="124" w:line="218" w:lineRule="auto"/>
              <w:ind w:left="360"/>
              <w:jc w:val="both"/>
              <w:rPr>
                <w:rFonts w:asciiTheme="minorHAnsi" w:eastAsiaTheme="minorHAnsi" w:hAnsiTheme="minorHAnsi" w:cstheme="minorHAnsi"/>
              </w:rPr>
            </w:pPr>
          </w:p>
        </w:tc>
      </w:tr>
      <w:tr w:rsidR="00BA4FBD" w:rsidRPr="00BA4FBD" w:rsidTr="00032C05">
        <w:trPr>
          <w:jc w:val="center"/>
        </w:trPr>
        <w:tc>
          <w:tcPr>
            <w:tcW w:w="3969" w:type="dxa"/>
          </w:tcPr>
          <w:p w:rsidR="00BA4FBD" w:rsidRPr="00BA4FBD" w:rsidRDefault="00BA4FBD" w:rsidP="00BA4FBD">
            <w:pPr>
              <w:spacing w:before="124" w:line="218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BA4FBD">
              <w:rPr>
                <w:rFonts w:asciiTheme="minorHAnsi" w:eastAsiaTheme="minorHAnsi" w:hAnsiTheme="minorHAnsi" w:cstheme="minorHAnsi"/>
              </w:rPr>
              <w:t>Economía circular, incluidos la prevención y el reciclado de residuos</w:t>
            </w:r>
          </w:p>
        </w:tc>
        <w:sdt>
          <w:sdtPr>
            <w:rPr>
              <w:rFonts w:asciiTheme="minorHAnsi" w:eastAsiaTheme="minorHAnsi" w:hAnsiTheme="minorHAnsi" w:cstheme="minorHAnsi"/>
            </w:rPr>
            <w:id w:val="-22255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BA4FBD" w:rsidRPr="00BA4FBD" w:rsidRDefault="00BA4FBD" w:rsidP="00BA4FBD">
                <w:pPr>
                  <w:spacing w:before="124" w:line="218" w:lineRule="auto"/>
                  <w:jc w:val="center"/>
                  <w:rPr>
                    <w:rFonts w:asciiTheme="minorHAnsi" w:eastAsia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HAnsi"/>
            </w:rPr>
            <w:id w:val="358010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</w:tcPr>
              <w:p w:rsidR="00BA4FBD" w:rsidRPr="00BA4FBD" w:rsidRDefault="00BA4FBD" w:rsidP="00BA4FBD">
                <w:pPr>
                  <w:spacing w:before="124" w:line="218" w:lineRule="auto"/>
                  <w:jc w:val="center"/>
                  <w:rPr>
                    <w:rFonts w:asciiTheme="minorHAnsi" w:eastAsia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196" w:type="dxa"/>
            <w:vMerge/>
          </w:tcPr>
          <w:p w:rsidR="00BA4FBD" w:rsidRPr="00BA4FBD" w:rsidRDefault="00BA4FBD" w:rsidP="00BA4FBD">
            <w:pPr>
              <w:spacing w:before="124" w:line="218" w:lineRule="auto"/>
              <w:ind w:left="360"/>
              <w:jc w:val="both"/>
              <w:rPr>
                <w:rFonts w:asciiTheme="minorHAnsi" w:eastAsiaTheme="minorHAnsi" w:hAnsiTheme="minorHAnsi" w:cstheme="minorHAnsi"/>
              </w:rPr>
            </w:pPr>
          </w:p>
        </w:tc>
      </w:tr>
      <w:tr w:rsidR="00BA4FBD" w:rsidRPr="00BA4FBD" w:rsidTr="00032C05">
        <w:trPr>
          <w:jc w:val="center"/>
        </w:trPr>
        <w:tc>
          <w:tcPr>
            <w:tcW w:w="3969" w:type="dxa"/>
          </w:tcPr>
          <w:p w:rsidR="00BA4FBD" w:rsidRPr="00BA4FBD" w:rsidRDefault="00BA4FBD" w:rsidP="00BA4FBD">
            <w:pPr>
              <w:spacing w:before="124" w:line="218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BA4FBD">
              <w:rPr>
                <w:rFonts w:asciiTheme="minorHAnsi" w:eastAsiaTheme="minorHAnsi" w:hAnsiTheme="minorHAnsi" w:cstheme="minorHAnsi"/>
              </w:rPr>
              <w:t>Prevención y control de la contaminación a la atmósfera, agua o suelo</w:t>
            </w:r>
          </w:p>
        </w:tc>
        <w:sdt>
          <w:sdtPr>
            <w:rPr>
              <w:rFonts w:asciiTheme="minorHAnsi" w:eastAsiaTheme="minorHAnsi" w:hAnsiTheme="minorHAnsi" w:cstheme="minorHAnsi"/>
            </w:rPr>
            <w:id w:val="-1755972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BA4FBD" w:rsidRPr="00BA4FBD" w:rsidRDefault="00BA4FBD" w:rsidP="00BA4FBD">
                <w:pPr>
                  <w:spacing w:before="124" w:line="218" w:lineRule="auto"/>
                  <w:jc w:val="center"/>
                  <w:rPr>
                    <w:rFonts w:asciiTheme="minorHAnsi" w:eastAsia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HAnsi"/>
            </w:rPr>
            <w:id w:val="95839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</w:tcPr>
              <w:p w:rsidR="00BA4FBD" w:rsidRPr="00BA4FBD" w:rsidRDefault="00BA4FBD" w:rsidP="00BA4FBD">
                <w:pPr>
                  <w:spacing w:before="124" w:line="218" w:lineRule="auto"/>
                  <w:jc w:val="center"/>
                  <w:rPr>
                    <w:rFonts w:asciiTheme="minorHAnsi" w:eastAsia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196" w:type="dxa"/>
            <w:vMerge/>
          </w:tcPr>
          <w:p w:rsidR="00BA4FBD" w:rsidRPr="00BA4FBD" w:rsidRDefault="00BA4FBD" w:rsidP="00BA4FBD">
            <w:pPr>
              <w:spacing w:before="124" w:line="218" w:lineRule="auto"/>
              <w:ind w:left="360"/>
              <w:jc w:val="both"/>
              <w:rPr>
                <w:rFonts w:asciiTheme="minorHAnsi" w:eastAsiaTheme="minorHAnsi" w:hAnsiTheme="minorHAnsi" w:cstheme="minorHAnsi"/>
              </w:rPr>
            </w:pPr>
          </w:p>
        </w:tc>
      </w:tr>
      <w:tr w:rsidR="00BA4FBD" w:rsidRPr="00BA4FBD" w:rsidTr="00032C05">
        <w:trPr>
          <w:jc w:val="center"/>
        </w:trPr>
        <w:tc>
          <w:tcPr>
            <w:tcW w:w="3969" w:type="dxa"/>
          </w:tcPr>
          <w:p w:rsidR="00BA4FBD" w:rsidRPr="00BA4FBD" w:rsidRDefault="00BA4FBD" w:rsidP="00BA4FBD">
            <w:pPr>
              <w:spacing w:before="124" w:line="218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BA4FBD">
              <w:rPr>
                <w:rFonts w:asciiTheme="minorHAnsi" w:eastAsiaTheme="minorHAnsi" w:hAnsiTheme="minorHAnsi" w:cstheme="minorHAnsi"/>
              </w:rPr>
              <w:t>Protección y restauración de la biodiversidad y los ecosistemas</w:t>
            </w:r>
          </w:p>
        </w:tc>
        <w:sdt>
          <w:sdtPr>
            <w:rPr>
              <w:rFonts w:asciiTheme="minorHAnsi" w:eastAsiaTheme="minorHAnsi" w:hAnsiTheme="minorHAnsi" w:cstheme="minorHAnsi"/>
            </w:rPr>
            <w:id w:val="745842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BA4FBD" w:rsidRPr="00BA4FBD" w:rsidRDefault="00BA4FBD" w:rsidP="00BA4FBD">
                <w:pPr>
                  <w:spacing w:before="124" w:line="218" w:lineRule="auto"/>
                  <w:jc w:val="center"/>
                  <w:rPr>
                    <w:rFonts w:asciiTheme="minorHAnsi" w:eastAsia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HAnsi"/>
            </w:rPr>
            <w:id w:val="1932391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</w:tcPr>
              <w:p w:rsidR="00BA4FBD" w:rsidRPr="00BA4FBD" w:rsidRDefault="00BA4FBD" w:rsidP="00BA4FBD">
                <w:pPr>
                  <w:spacing w:before="124" w:line="218" w:lineRule="auto"/>
                  <w:jc w:val="center"/>
                  <w:rPr>
                    <w:rFonts w:asciiTheme="minorHAnsi" w:eastAsia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196" w:type="dxa"/>
            <w:vMerge/>
          </w:tcPr>
          <w:p w:rsidR="00BA4FBD" w:rsidRPr="00BA4FBD" w:rsidRDefault="00BA4FBD" w:rsidP="00BA4FBD">
            <w:pPr>
              <w:spacing w:before="124" w:line="218" w:lineRule="auto"/>
              <w:ind w:left="360"/>
              <w:jc w:val="both"/>
              <w:rPr>
                <w:rFonts w:asciiTheme="minorHAnsi" w:eastAsiaTheme="minorHAnsi" w:hAnsiTheme="minorHAnsi" w:cstheme="minorHAnsi"/>
              </w:rPr>
            </w:pPr>
          </w:p>
        </w:tc>
      </w:tr>
    </w:tbl>
    <w:p w:rsidR="00BA4FBD" w:rsidRDefault="00BA4FBD" w:rsidP="008941BC">
      <w:pPr>
        <w:spacing w:before="124" w:line="218" w:lineRule="auto"/>
        <w:ind w:left="360"/>
        <w:jc w:val="both"/>
        <w:rPr>
          <w:rFonts w:asciiTheme="minorHAnsi" w:eastAsiaTheme="minorHAnsi" w:hAnsiTheme="minorHAnsi" w:cstheme="minorHAnsi"/>
        </w:rPr>
      </w:pPr>
    </w:p>
    <w:p w:rsidR="00BA4FBD" w:rsidRDefault="00BA4FBD">
      <w:pPr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br w:type="page"/>
      </w:r>
    </w:p>
    <w:tbl>
      <w:tblPr>
        <w:tblStyle w:val="Tablaconcuadrcula"/>
        <w:tblpPr w:leftFromText="141" w:rightFromText="141" w:vertAnchor="text" w:horzAnchor="margin" w:tblpXSpec="center" w:tblpY="174"/>
        <w:tblW w:w="0" w:type="auto"/>
        <w:tblLook w:val="04A0" w:firstRow="1" w:lastRow="0" w:firstColumn="1" w:lastColumn="0" w:noHBand="0" w:noVBand="1"/>
      </w:tblPr>
      <w:tblGrid>
        <w:gridCol w:w="5093"/>
        <w:gridCol w:w="709"/>
        <w:gridCol w:w="2545"/>
      </w:tblGrid>
      <w:tr w:rsidR="00032C05" w:rsidRPr="00032C05" w:rsidTr="005F137A">
        <w:trPr>
          <w:tblHeader/>
        </w:trPr>
        <w:tc>
          <w:tcPr>
            <w:tcW w:w="5093" w:type="dxa"/>
          </w:tcPr>
          <w:p w:rsidR="00032C05" w:rsidRPr="00032C05" w:rsidRDefault="00032C05" w:rsidP="005F137A">
            <w:pPr>
              <w:spacing w:before="124" w:line="218" w:lineRule="auto"/>
              <w:rPr>
                <w:rFonts w:asciiTheme="minorHAnsi" w:hAnsiTheme="minorHAnsi" w:cstheme="minorHAnsi"/>
                <w:b/>
              </w:rPr>
            </w:pPr>
            <w:r w:rsidRPr="00032C05">
              <w:rPr>
                <w:rFonts w:asciiTheme="minorHAnsi" w:hAnsiTheme="minorHAnsi" w:cstheme="minorHAnsi"/>
                <w:b/>
              </w:rPr>
              <w:lastRenderedPageBreak/>
              <w:t>Evaluación sustantiva por Objetivo MA</w:t>
            </w:r>
          </w:p>
        </w:tc>
        <w:tc>
          <w:tcPr>
            <w:tcW w:w="709" w:type="dxa"/>
            <w:vAlign w:val="center"/>
          </w:tcPr>
          <w:p w:rsidR="00032C05" w:rsidRPr="00032C05" w:rsidRDefault="00032C05" w:rsidP="00032C05">
            <w:pPr>
              <w:spacing w:before="124" w:line="21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32C05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2545" w:type="dxa"/>
          </w:tcPr>
          <w:p w:rsidR="00032C05" w:rsidRPr="00032C05" w:rsidRDefault="00032C05" w:rsidP="005F137A">
            <w:pPr>
              <w:spacing w:before="124" w:line="218" w:lineRule="auto"/>
              <w:rPr>
                <w:rFonts w:asciiTheme="minorHAnsi" w:hAnsiTheme="minorHAnsi" w:cstheme="minorHAnsi"/>
                <w:b/>
              </w:rPr>
            </w:pPr>
            <w:r w:rsidRPr="00032C05">
              <w:rPr>
                <w:rFonts w:asciiTheme="minorHAnsi" w:hAnsiTheme="minorHAnsi" w:cstheme="minorHAnsi"/>
                <w:b/>
              </w:rPr>
              <w:t>Justificación</w:t>
            </w:r>
          </w:p>
        </w:tc>
      </w:tr>
      <w:tr w:rsidR="00032C05" w:rsidRPr="00032C05" w:rsidTr="005F137A">
        <w:tc>
          <w:tcPr>
            <w:tcW w:w="5093" w:type="dxa"/>
          </w:tcPr>
          <w:p w:rsidR="00032C05" w:rsidRPr="00032C05" w:rsidRDefault="00032C05" w:rsidP="00032C05">
            <w:pPr>
              <w:spacing w:before="124" w:line="218" w:lineRule="auto"/>
              <w:jc w:val="both"/>
              <w:rPr>
                <w:rFonts w:asciiTheme="minorHAnsi" w:hAnsiTheme="minorHAnsi" w:cstheme="minorHAnsi"/>
                <w:u w:val="single"/>
              </w:rPr>
            </w:pPr>
            <w:r w:rsidRPr="00032C05">
              <w:rPr>
                <w:rFonts w:asciiTheme="minorHAnsi" w:hAnsiTheme="minorHAnsi" w:cstheme="minorHAnsi"/>
                <w:u w:val="single"/>
              </w:rPr>
              <w:t>Mitigación del cambio climático.</w:t>
            </w:r>
          </w:p>
          <w:p w:rsidR="00032C05" w:rsidRPr="00032C05" w:rsidRDefault="00032C05" w:rsidP="00032C05">
            <w:pPr>
              <w:spacing w:before="124" w:line="218" w:lineRule="auto"/>
              <w:jc w:val="both"/>
              <w:rPr>
                <w:rFonts w:asciiTheme="minorHAnsi" w:hAnsiTheme="minorHAnsi" w:cstheme="minorHAnsi"/>
              </w:rPr>
            </w:pPr>
            <w:r w:rsidRPr="00032C05">
              <w:rPr>
                <w:rFonts w:asciiTheme="minorHAnsi" w:hAnsiTheme="minorHAnsi" w:cstheme="minorHAnsi"/>
              </w:rPr>
              <w:t>¿Se espera que la actuación genere emisiones importantes de GEI?</w:t>
            </w:r>
          </w:p>
          <w:p w:rsidR="00032C05" w:rsidRPr="00032C05" w:rsidRDefault="00032C05" w:rsidP="00032C05">
            <w:pPr>
              <w:spacing w:before="124" w:line="218" w:lineRule="auto"/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2133210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032C05" w:rsidRPr="00032C05" w:rsidRDefault="00032C05" w:rsidP="00032C05">
                <w:pPr>
                  <w:spacing w:before="124" w:line="218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032C0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45" w:type="dxa"/>
            <w:vMerge w:val="restart"/>
            <w:vAlign w:val="center"/>
          </w:tcPr>
          <w:p w:rsidR="00032C05" w:rsidRPr="00032C05" w:rsidRDefault="00032C05" w:rsidP="00032C05">
            <w:pPr>
              <w:spacing w:before="124" w:line="218" w:lineRule="auto"/>
              <w:jc w:val="center"/>
              <w:rPr>
                <w:rFonts w:asciiTheme="minorHAnsi" w:hAnsiTheme="minorHAnsi" w:cstheme="minorHAnsi"/>
              </w:rPr>
            </w:pPr>
            <w:r w:rsidRPr="00032C05">
              <w:rPr>
                <w:rFonts w:asciiTheme="minorHAnsi" w:hAnsiTheme="minorHAnsi" w:cstheme="minorHAnsi"/>
              </w:rPr>
              <w:t>En su caso, incluir el condicionado señalado en el subíndice de la etiqueta (Anexo VI del Reglamento 2021/241 MRR) y el condicionado específico recomendado en el IV de la Guía DNSH del MITERD.</w:t>
            </w:r>
          </w:p>
          <w:p w:rsidR="00032C05" w:rsidRPr="00032C05" w:rsidRDefault="00032C05" w:rsidP="00032C05">
            <w:pPr>
              <w:spacing w:before="124" w:line="21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32C05">
              <w:rPr>
                <w:rFonts w:asciiTheme="minorHAnsi" w:hAnsiTheme="minorHAnsi" w:cstheme="minorHAnsi"/>
              </w:rPr>
              <w:t>Incluir, a su vez, los mecanismos de verificación correspondientes.</w:t>
            </w:r>
          </w:p>
        </w:tc>
      </w:tr>
      <w:tr w:rsidR="00032C05" w:rsidRPr="00032C05" w:rsidTr="005F137A">
        <w:tc>
          <w:tcPr>
            <w:tcW w:w="5093" w:type="dxa"/>
          </w:tcPr>
          <w:p w:rsidR="00032C05" w:rsidRPr="00032C05" w:rsidRDefault="00032C05" w:rsidP="00032C05">
            <w:pPr>
              <w:spacing w:before="124" w:line="218" w:lineRule="auto"/>
              <w:jc w:val="both"/>
              <w:rPr>
                <w:rFonts w:asciiTheme="minorHAnsi" w:hAnsiTheme="minorHAnsi" w:cstheme="minorHAnsi"/>
                <w:u w:val="single"/>
              </w:rPr>
            </w:pPr>
            <w:r w:rsidRPr="00032C05">
              <w:rPr>
                <w:rFonts w:asciiTheme="minorHAnsi" w:hAnsiTheme="minorHAnsi" w:cstheme="minorHAnsi"/>
                <w:u w:val="single"/>
              </w:rPr>
              <w:t>Adaptación al cambio climático</w:t>
            </w:r>
          </w:p>
          <w:p w:rsidR="00032C05" w:rsidRPr="00032C05" w:rsidRDefault="00032C05" w:rsidP="00032C05">
            <w:pPr>
              <w:spacing w:before="124" w:line="218" w:lineRule="auto"/>
              <w:jc w:val="both"/>
              <w:rPr>
                <w:rFonts w:asciiTheme="minorHAnsi" w:hAnsiTheme="minorHAnsi" w:cstheme="minorHAnsi"/>
              </w:rPr>
            </w:pPr>
            <w:r w:rsidRPr="00032C05">
              <w:rPr>
                <w:rFonts w:asciiTheme="minorHAnsi" w:hAnsiTheme="minorHAnsi" w:cstheme="minorHAnsi"/>
              </w:rPr>
              <w:t>¿Se espera que la actuación dé lugar a un aumento de los efectos adversos de las condiciones climáticas actuales y de las previstas en el futuro, sobre sí mismas o en las personas, la naturaleza o los activos?</w:t>
            </w:r>
          </w:p>
          <w:p w:rsidR="00032C05" w:rsidRPr="00032C05" w:rsidRDefault="00032C05" w:rsidP="00032C05">
            <w:pPr>
              <w:spacing w:before="124" w:line="218" w:lineRule="auto"/>
              <w:jc w:val="both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450172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032C05" w:rsidRPr="00032C05" w:rsidRDefault="00032C05" w:rsidP="00032C05">
                <w:pPr>
                  <w:spacing w:before="124" w:line="218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032C0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45" w:type="dxa"/>
            <w:vMerge/>
          </w:tcPr>
          <w:p w:rsidR="00032C05" w:rsidRPr="00032C05" w:rsidRDefault="00032C05" w:rsidP="00032C05">
            <w:pPr>
              <w:spacing w:before="169" w:line="199" w:lineRule="auto"/>
              <w:ind w:right="16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2C05" w:rsidRPr="00032C05" w:rsidTr="005F137A">
        <w:tc>
          <w:tcPr>
            <w:tcW w:w="5093" w:type="dxa"/>
          </w:tcPr>
          <w:p w:rsidR="00032C05" w:rsidRPr="00032C05" w:rsidRDefault="00032C05" w:rsidP="00032C05">
            <w:pPr>
              <w:spacing w:before="124" w:line="218" w:lineRule="auto"/>
              <w:jc w:val="both"/>
              <w:rPr>
                <w:rFonts w:asciiTheme="minorHAnsi" w:hAnsiTheme="minorHAnsi" w:cstheme="minorHAnsi"/>
                <w:u w:val="single"/>
              </w:rPr>
            </w:pPr>
            <w:r w:rsidRPr="00032C05">
              <w:rPr>
                <w:rFonts w:asciiTheme="minorHAnsi" w:hAnsiTheme="minorHAnsi" w:cstheme="minorHAnsi"/>
                <w:u w:val="single"/>
              </w:rPr>
              <w:t>Utilización y protección sostenibles de los recursos hídricos y marinos</w:t>
            </w:r>
          </w:p>
          <w:p w:rsidR="00032C05" w:rsidRPr="00032C05" w:rsidRDefault="00032C05" w:rsidP="00032C05">
            <w:pPr>
              <w:spacing w:before="124" w:line="218" w:lineRule="auto"/>
              <w:jc w:val="both"/>
              <w:rPr>
                <w:rFonts w:asciiTheme="minorHAnsi" w:hAnsiTheme="minorHAnsi" w:cstheme="minorHAnsi"/>
              </w:rPr>
            </w:pPr>
            <w:r w:rsidRPr="00032C05">
              <w:rPr>
                <w:rFonts w:asciiTheme="minorHAnsi" w:hAnsiTheme="minorHAnsi" w:cstheme="minorHAnsi"/>
              </w:rPr>
              <w:t>¿Se espera que la actuación sea perjudicial del buen estado o del buen potencial ecológico de las masas de agua?</w:t>
            </w:r>
          </w:p>
          <w:p w:rsidR="00032C05" w:rsidRPr="00032C05" w:rsidRDefault="00032C05" w:rsidP="00032C05">
            <w:pPr>
              <w:spacing w:before="124" w:line="218" w:lineRule="auto"/>
              <w:jc w:val="both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868036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032C05" w:rsidRPr="00032C05" w:rsidRDefault="00032C05" w:rsidP="00032C05">
                <w:pPr>
                  <w:spacing w:before="124" w:line="218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032C0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45" w:type="dxa"/>
            <w:vMerge/>
          </w:tcPr>
          <w:p w:rsidR="00032C05" w:rsidRPr="00032C05" w:rsidRDefault="00032C05" w:rsidP="00032C05">
            <w:pPr>
              <w:spacing w:before="169" w:line="199" w:lineRule="auto"/>
              <w:ind w:right="16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2C05" w:rsidRPr="00032C05" w:rsidTr="005F137A">
        <w:tc>
          <w:tcPr>
            <w:tcW w:w="5093" w:type="dxa"/>
          </w:tcPr>
          <w:p w:rsidR="00032C05" w:rsidRPr="00032C05" w:rsidRDefault="00032C05" w:rsidP="00032C05">
            <w:pPr>
              <w:spacing w:before="124" w:line="218" w:lineRule="auto"/>
              <w:jc w:val="both"/>
              <w:rPr>
                <w:rFonts w:asciiTheme="minorHAnsi" w:hAnsiTheme="minorHAnsi" w:cstheme="minorHAnsi"/>
                <w:u w:val="single"/>
              </w:rPr>
            </w:pPr>
            <w:r w:rsidRPr="00032C05">
              <w:rPr>
                <w:rFonts w:asciiTheme="minorHAnsi" w:hAnsiTheme="minorHAnsi" w:cstheme="minorHAnsi"/>
                <w:u w:val="single"/>
              </w:rPr>
              <w:t>Economía circular, incluidos la prevención y el reciclado de residuos</w:t>
            </w:r>
          </w:p>
          <w:p w:rsidR="00032C05" w:rsidRPr="00032C05" w:rsidRDefault="00032C05" w:rsidP="00032C05">
            <w:pPr>
              <w:spacing w:before="124" w:line="218" w:lineRule="auto"/>
              <w:jc w:val="both"/>
              <w:rPr>
                <w:rFonts w:asciiTheme="minorHAnsi" w:hAnsiTheme="minorHAnsi" w:cstheme="minorHAnsi"/>
              </w:rPr>
            </w:pPr>
            <w:r w:rsidRPr="00032C05">
              <w:rPr>
                <w:rFonts w:asciiTheme="minorHAnsi" w:hAnsiTheme="minorHAnsi" w:cstheme="minorHAnsi"/>
              </w:rPr>
              <w:t>¿Se espera que la actuación dé lugar a un aumento significativo de la generación, incineración o eliminación de Residuos No Peligrosos; genere importantes ineficiencias (Prod. No reparable, reutilizable, actualizable) en el uso de RRNN o dé lugar a un perjuicio significativo y a largo plazo para el MA?</w:t>
            </w:r>
          </w:p>
          <w:p w:rsidR="00032C05" w:rsidRPr="00032C05" w:rsidRDefault="00032C05" w:rsidP="00032C05">
            <w:pPr>
              <w:spacing w:before="124" w:line="218" w:lineRule="auto"/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584421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032C05" w:rsidRPr="00032C05" w:rsidRDefault="00032C05" w:rsidP="00032C05">
                <w:pPr>
                  <w:spacing w:before="124" w:line="218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032C0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45" w:type="dxa"/>
            <w:vMerge/>
          </w:tcPr>
          <w:p w:rsidR="00032C05" w:rsidRPr="00032C05" w:rsidRDefault="00032C05" w:rsidP="00032C05">
            <w:pPr>
              <w:spacing w:before="169" w:line="199" w:lineRule="auto"/>
              <w:ind w:right="16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2C05" w:rsidRPr="00032C05" w:rsidTr="005F137A">
        <w:tc>
          <w:tcPr>
            <w:tcW w:w="5093" w:type="dxa"/>
          </w:tcPr>
          <w:p w:rsidR="00032C05" w:rsidRPr="00032C05" w:rsidRDefault="00032C05" w:rsidP="00032C05">
            <w:pPr>
              <w:spacing w:before="124" w:line="218" w:lineRule="auto"/>
              <w:jc w:val="both"/>
              <w:rPr>
                <w:rFonts w:asciiTheme="minorHAnsi" w:hAnsiTheme="minorHAnsi" w:cstheme="minorHAnsi"/>
                <w:u w:val="single"/>
              </w:rPr>
            </w:pPr>
            <w:r w:rsidRPr="00032C05">
              <w:rPr>
                <w:rFonts w:asciiTheme="minorHAnsi" w:hAnsiTheme="minorHAnsi" w:cstheme="minorHAnsi"/>
                <w:u w:val="single"/>
              </w:rPr>
              <w:t>Prevención y control de la contaminación a la atmósfera, agua o suelo.</w:t>
            </w:r>
          </w:p>
          <w:p w:rsidR="00032C05" w:rsidRPr="00032C05" w:rsidRDefault="00032C05" w:rsidP="00032C05">
            <w:pPr>
              <w:spacing w:before="124" w:line="218" w:lineRule="auto"/>
              <w:jc w:val="both"/>
              <w:rPr>
                <w:rFonts w:asciiTheme="minorHAnsi" w:hAnsiTheme="minorHAnsi" w:cstheme="minorHAnsi"/>
              </w:rPr>
            </w:pPr>
            <w:r w:rsidRPr="00032C05">
              <w:rPr>
                <w:rFonts w:asciiTheme="minorHAnsi" w:hAnsiTheme="minorHAnsi" w:cstheme="minorHAnsi"/>
              </w:rPr>
              <w:t>¿Se espera que la actuación dé lugar a un aumento significativo de las emisiones contaminantes a la atm, a gua o suelo?</w:t>
            </w:r>
          </w:p>
          <w:p w:rsidR="00032C05" w:rsidRPr="00032C05" w:rsidRDefault="00032C05" w:rsidP="00032C05">
            <w:pPr>
              <w:spacing w:before="124" w:line="218" w:lineRule="auto"/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1467965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032C05" w:rsidRPr="00032C05" w:rsidRDefault="00032C05" w:rsidP="00032C05">
                <w:pPr>
                  <w:jc w:val="center"/>
                  <w:rPr>
                    <w:rFonts w:asciiTheme="minorHAnsi" w:hAnsiTheme="minorHAnsi" w:cstheme="minorHAnsi"/>
                    <w:b/>
                    <w:bCs/>
                  </w:rPr>
                </w:pPr>
                <w:r w:rsidRPr="00032C0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45" w:type="dxa"/>
            <w:vMerge/>
          </w:tcPr>
          <w:p w:rsidR="00032C05" w:rsidRPr="00032C05" w:rsidRDefault="00032C05" w:rsidP="00032C05">
            <w:pPr>
              <w:spacing w:before="169" w:line="199" w:lineRule="auto"/>
              <w:ind w:right="16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2C05" w:rsidRPr="00032C05" w:rsidTr="005F137A">
        <w:tc>
          <w:tcPr>
            <w:tcW w:w="5093" w:type="dxa"/>
          </w:tcPr>
          <w:p w:rsidR="00032C05" w:rsidRPr="00032C05" w:rsidRDefault="00032C05" w:rsidP="00032C05">
            <w:pPr>
              <w:spacing w:before="124" w:line="218" w:lineRule="auto"/>
              <w:jc w:val="both"/>
              <w:rPr>
                <w:rFonts w:asciiTheme="minorHAnsi" w:hAnsiTheme="minorHAnsi" w:cstheme="minorHAnsi"/>
                <w:u w:val="single"/>
              </w:rPr>
            </w:pPr>
            <w:r w:rsidRPr="00032C05">
              <w:rPr>
                <w:rFonts w:asciiTheme="minorHAnsi" w:hAnsiTheme="minorHAnsi" w:cstheme="minorHAnsi"/>
                <w:u w:val="single"/>
              </w:rPr>
              <w:t>Protección y restauración de la biodiversidad y los ecosistemas</w:t>
            </w:r>
          </w:p>
          <w:p w:rsidR="00032C05" w:rsidRPr="00032C05" w:rsidRDefault="00032C05" w:rsidP="00032C05">
            <w:pPr>
              <w:spacing w:before="124" w:line="218" w:lineRule="auto"/>
              <w:jc w:val="both"/>
              <w:rPr>
                <w:rFonts w:asciiTheme="minorHAnsi" w:hAnsiTheme="minorHAnsi" w:cstheme="minorHAnsi"/>
              </w:rPr>
            </w:pPr>
            <w:r w:rsidRPr="00032C05">
              <w:rPr>
                <w:rFonts w:asciiTheme="minorHAnsi" w:hAnsiTheme="minorHAnsi" w:cstheme="minorHAnsi"/>
              </w:rPr>
              <w:t>¿Se espera que la actuación vaya en detrimento de las buenas condiciones y resiliencia de los ecosistemas, conservación de los hábitats y de las especies?</w:t>
            </w:r>
          </w:p>
          <w:p w:rsidR="00032C05" w:rsidRPr="00032C05" w:rsidRDefault="00032C05" w:rsidP="00032C05">
            <w:pPr>
              <w:spacing w:before="124" w:line="218" w:lineRule="auto"/>
              <w:jc w:val="both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992610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032C05" w:rsidRPr="00032C05" w:rsidRDefault="00032C05" w:rsidP="00032C05">
                <w:pPr>
                  <w:jc w:val="center"/>
                  <w:rPr>
                    <w:rFonts w:asciiTheme="minorHAnsi" w:hAnsiTheme="minorHAnsi" w:cstheme="minorHAnsi"/>
                    <w:b/>
                    <w:bCs/>
                  </w:rPr>
                </w:pPr>
                <w:r w:rsidRPr="00032C0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45" w:type="dxa"/>
            <w:vMerge/>
          </w:tcPr>
          <w:p w:rsidR="00032C05" w:rsidRPr="00032C05" w:rsidRDefault="00032C05" w:rsidP="00032C05">
            <w:pPr>
              <w:spacing w:before="169" w:line="199" w:lineRule="auto"/>
              <w:ind w:right="16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BA4FBD" w:rsidRDefault="00BA4FBD" w:rsidP="00032C05">
      <w:pPr>
        <w:spacing w:before="124" w:line="218" w:lineRule="auto"/>
        <w:ind w:left="360"/>
        <w:rPr>
          <w:rFonts w:asciiTheme="minorHAnsi" w:eastAsiaTheme="minorHAnsi" w:hAnsiTheme="minorHAnsi" w:cstheme="minorHAnsi"/>
        </w:rPr>
      </w:pPr>
    </w:p>
    <w:p w:rsidR="00BA4FBD" w:rsidRDefault="00BA4FBD" w:rsidP="008941BC">
      <w:pPr>
        <w:spacing w:before="124" w:line="218" w:lineRule="auto"/>
        <w:ind w:left="360"/>
        <w:jc w:val="both"/>
        <w:rPr>
          <w:rFonts w:asciiTheme="minorHAnsi" w:eastAsiaTheme="minorHAnsi" w:hAnsiTheme="minorHAnsi" w:cstheme="minorHAnsi"/>
        </w:rPr>
      </w:pPr>
    </w:p>
    <w:sectPr w:rsidR="00BA4FBD" w:rsidSect="00444B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417" w:right="1701" w:bottom="1417" w:left="1701" w:header="0" w:footer="4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F65" w:rsidRDefault="00811F65">
      <w:r>
        <w:separator/>
      </w:r>
    </w:p>
  </w:endnote>
  <w:endnote w:type="continuationSeparator" w:id="0">
    <w:p w:rsidR="00811F65" w:rsidRDefault="0081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B5C" w:rsidRDefault="00D14B5C">
    <w:pPr>
      <w:pStyle w:val="Textoindependiente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42E" w:rsidRPr="00CE742E" w:rsidRDefault="00CE742E">
    <w:pPr>
      <w:pStyle w:val="Piedepgina"/>
      <w:jc w:val="center"/>
      <w:rPr>
        <w:caps/>
      </w:rPr>
    </w:pPr>
    <w:r w:rsidRPr="00CE742E">
      <w:rPr>
        <w:caps/>
      </w:rPr>
      <w:fldChar w:fldCharType="begin"/>
    </w:r>
    <w:r w:rsidRPr="00CE742E">
      <w:rPr>
        <w:caps/>
      </w:rPr>
      <w:instrText>PAGE   \* MERGEFORMAT</w:instrText>
    </w:r>
    <w:r w:rsidRPr="00CE742E">
      <w:rPr>
        <w:caps/>
      </w:rPr>
      <w:fldChar w:fldCharType="separate"/>
    </w:r>
    <w:r w:rsidR="000979E4">
      <w:rPr>
        <w:caps/>
        <w:noProof/>
      </w:rPr>
      <w:t>1</w:t>
    </w:r>
    <w:r w:rsidRPr="00CE742E">
      <w:rPr>
        <w:caps/>
      </w:rPr>
      <w:fldChar w:fldCharType="end"/>
    </w:r>
  </w:p>
  <w:p w:rsidR="00D14B5C" w:rsidRDefault="00D14B5C">
    <w:pPr>
      <w:pStyle w:val="Textoindependiente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E4" w:rsidRDefault="000979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F65" w:rsidRDefault="00811F65">
      <w:r>
        <w:separator/>
      </w:r>
    </w:p>
  </w:footnote>
  <w:footnote w:type="continuationSeparator" w:id="0">
    <w:p w:rsidR="00811F65" w:rsidRDefault="00811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E4" w:rsidRDefault="000979E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B70" w:rsidRDefault="00444B70" w:rsidP="00444B70">
    <w:pPr>
      <w:pStyle w:val="Encabezado"/>
      <w:ind w:left="851"/>
    </w:pPr>
  </w:p>
  <w:p w:rsidR="00444B70" w:rsidRDefault="00444B70" w:rsidP="00444B70">
    <w:pPr>
      <w:pStyle w:val="Encabezado"/>
      <w:ind w:left="851"/>
    </w:pPr>
    <w:r>
      <w:rPr>
        <w:noProof/>
        <w:lang w:eastAsia="es-ES"/>
      </w:rPr>
      <w:drawing>
        <wp:inline distT="0" distB="0" distL="0" distR="0" wp14:anchorId="03B1AC5D" wp14:editId="522E1944">
          <wp:extent cx="1518483" cy="393065"/>
          <wp:effectExtent l="0" t="0" r="0" b="698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r="-10050"/>
                  <a:stretch/>
                </pic:blipFill>
                <pic:spPr bwMode="auto">
                  <a:xfrm>
                    <a:off x="0" y="0"/>
                    <a:ext cx="1572649" cy="4070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 wp14:anchorId="4D8C295B" wp14:editId="151B783B">
          <wp:extent cx="1081277" cy="628650"/>
          <wp:effectExtent l="0" t="0" r="508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88488" cy="632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 wp14:anchorId="59E01FB0" wp14:editId="062C7BE2">
          <wp:extent cx="1257300" cy="398568"/>
          <wp:effectExtent l="0" t="0" r="0" b="190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88661" cy="40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4B70" w:rsidRDefault="00444B70" w:rsidP="00444B70">
    <w:pPr>
      <w:pStyle w:val="Encabezado"/>
      <w:ind w:left="851"/>
    </w:pPr>
  </w:p>
  <w:p w:rsidR="00444B70" w:rsidRDefault="00444B70" w:rsidP="00444B70">
    <w:pPr>
      <w:pStyle w:val="Encabezado"/>
      <w:ind w:left="85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E4" w:rsidRDefault="000979E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170E"/>
    <w:multiLevelType w:val="hybridMultilevel"/>
    <w:tmpl w:val="73EEF3FC"/>
    <w:lvl w:ilvl="0" w:tplc="0C0A000F">
      <w:start w:val="1"/>
      <w:numFmt w:val="decimal"/>
      <w:lvlText w:val="%1."/>
      <w:lvlJc w:val="left"/>
      <w:pPr>
        <w:ind w:left="507" w:hanging="360"/>
      </w:pPr>
    </w:lvl>
    <w:lvl w:ilvl="1" w:tplc="0C0A0019" w:tentative="1">
      <w:start w:val="1"/>
      <w:numFmt w:val="lowerLetter"/>
      <w:lvlText w:val="%2."/>
      <w:lvlJc w:val="left"/>
      <w:pPr>
        <w:ind w:left="1227" w:hanging="360"/>
      </w:pPr>
    </w:lvl>
    <w:lvl w:ilvl="2" w:tplc="0C0A001B" w:tentative="1">
      <w:start w:val="1"/>
      <w:numFmt w:val="lowerRoman"/>
      <w:lvlText w:val="%3."/>
      <w:lvlJc w:val="right"/>
      <w:pPr>
        <w:ind w:left="1947" w:hanging="180"/>
      </w:pPr>
    </w:lvl>
    <w:lvl w:ilvl="3" w:tplc="0C0A000F" w:tentative="1">
      <w:start w:val="1"/>
      <w:numFmt w:val="decimal"/>
      <w:lvlText w:val="%4."/>
      <w:lvlJc w:val="left"/>
      <w:pPr>
        <w:ind w:left="2667" w:hanging="360"/>
      </w:pPr>
    </w:lvl>
    <w:lvl w:ilvl="4" w:tplc="0C0A0019" w:tentative="1">
      <w:start w:val="1"/>
      <w:numFmt w:val="lowerLetter"/>
      <w:lvlText w:val="%5."/>
      <w:lvlJc w:val="left"/>
      <w:pPr>
        <w:ind w:left="3387" w:hanging="360"/>
      </w:pPr>
    </w:lvl>
    <w:lvl w:ilvl="5" w:tplc="0C0A001B" w:tentative="1">
      <w:start w:val="1"/>
      <w:numFmt w:val="lowerRoman"/>
      <w:lvlText w:val="%6."/>
      <w:lvlJc w:val="right"/>
      <w:pPr>
        <w:ind w:left="4107" w:hanging="180"/>
      </w:pPr>
    </w:lvl>
    <w:lvl w:ilvl="6" w:tplc="0C0A000F" w:tentative="1">
      <w:start w:val="1"/>
      <w:numFmt w:val="decimal"/>
      <w:lvlText w:val="%7."/>
      <w:lvlJc w:val="left"/>
      <w:pPr>
        <w:ind w:left="4827" w:hanging="360"/>
      </w:pPr>
    </w:lvl>
    <w:lvl w:ilvl="7" w:tplc="0C0A0019" w:tentative="1">
      <w:start w:val="1"/>
      <w:numFmt w:val="lowerLetter"/>
      <w:lvlText w:val="%8."/>
      <w:lvlJc w:val="left"/>
      <w:pPr>
        <w:ind w:left="5547" w:hanging="360"/>
      </w:pPr>
    </w:lvl>
    <w:lvl w:ilvl="8" w:tplc="0C0A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" w15:restartNumberingAfterBreak="0">
    <w:nsid w:val="101B09F6"/>
    <w:multiLevelType w:val="hybridMultilevel"/>
    <w:tmpl w:val="ACE8C2A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EA19CD"/>
    <w:multiLevelType w:val="hybridMultilevel"/>
    <w:tmpl w:val="A6907A22"/>
    <w:lvl w:ilvl="0" w:tplc="03263E8A">
      <w:start w:val="1"/>
      <w:numFmt w:val="decimal"/>
      <w:lvlText w:val="%1."/>
      <w:lvlJc w:val="left"/>
      <w:pPr>
        <w:ind w:left="737" w:hanging="377"/>
      </w:pPr>
      <w:rPr>
        <w:rFonts w:asciiTheme="minorHAnsi" w:hAnsiTheme="minorHAnsi" w:cs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4157E"/>
    <w:multiLevelType w:val="hybridMultilevel"/>
    <w:tmpl w:val="681ED1B6"/>
    <w:lvl w:ilvl="0" w:tplc="B3647134">
      <w:numFmt w:val="bullet"/>
      <w:lvlText w:val="-"/>
      <w:lvlJc w:val="left"/>
      <w:pPr>
        <w:ind w:left="544" w:hanging="227"/>
      </w:pPr>
      <w:rPr>
        <w:rFonts w:ascii="Arial" w:eastAsia="Arial" w:hAnsi="Arial" w:cs="Arial" w:hint="default"/>
        <w:i/>
        <w:iCs/>
        <w:w w:val="99"/>
        <w:sz w:val="18"/>
        <w:szCs w:val="18"/>
        <w:lang w:val="es-ES" w:eastAsia="en-US" w:bidi="ar-SA"/>
      </w:rPr>
    </w:lvl>
    <w:lvl w:ilvl="1" w:tplc="64F47CA0">
      <w:numFmt w:val="bullet"/>
      <w:lvlText w:val="•"/>
      <w:lvlJc w:val="left"/>
      <w:pPr>
        <w:ind w:left="1069" w:hanging="227"/>
      </w:pPr>
      <w:rPr>
        <w:rFonts w:hint="default"/>
        <w:lang w:val="es-ES" w:eastAsia="en-US" w:bidi="ar-SA"/>
      </w:rPr>
    </w:lvl>
    <w:lvl w:ilvl="2" w:tplc="ADEA849C">
      <w:numFmt w:val="bullet"/>
      <w:lvlText w:val="•"/>
      <w:lvlJc w:val="left"/>
      <w:pPr>
        <w:ind w:left="1598" w:hanging="227"/>
      </w:pPr>
      <w:rPr>
        <w:rFonts w:hint="default"/>
        <w:lang w:val="es-ES" w:eastAsia="en-US" w:bidi="ar-SA"/>
      </w:rPr>
    </w:lvl>
    <w:lvl w:ilvl="3" w:tplc="B470D3B2">
      <w:numFmt w:val="bullet"/>
      <w:lvlText w:val="•"/>
      <w:lvlJc w:val="left"/>
      <w:pPr>
        <w:ind w:left="2127" w:hanging="227"/>
      </w:pPr>
      <w:rPr>
        <w:rFonts w:hint="default"/>
        <w:lang w:val="es-ES" w:eastAsia="en-US" w:bidi="ar-SA"/>
      </w:rPr>
    </w:lvl>
    <w:lvl w:ilvl="4" w:tplc="D3C85188">
      <w:numFmt w:val="bullet"/>
      <w:lvlText w:val="•"/>
      <w:lvlJc w:val="left"/>
      <w:pPr>
        <w:ind w:left="2657" w:hanging="227"/>
      </w:pPr>
      <w:rPr>
        <w:rFonts w:hint="default"/>
        <w:lang w:val="es-ES" w:eastAsia="en-US" w:bidi="ar-SA"/>
      </w:rPr>
    </w:lvl>
    <w:lvl w:ilvl="5" w:tplc="5AB8D946">
      <w:numFmt w:val="bullet"/>
      <w:lvlText w:val="•"/>
      <w:lvlJc w:val="left"/>
      <w:pPr>
        <w:ind w:left="3186" w:hanging="227"/>
      </w:pPr>
      <w:rPr>
        <w:rFonts w:hint="default"/>
        <w:lang w:val="es-ES" w:eastAsia="en-US" w:bidi="ar-SA"/>
      </w:rPr>
    </w:lvl>
    <w:lvl w:ilvl="6" w:tplc="E90029C0">
      <w:numFmt w:val="bullet"/>
      <w:lvlText w:val="•"/>
      <w:lvlJc w:val="left"/>
      <w:pPr>
        <w:ind w:left="3715" w:hanging="227"/>
      </w:pPr>
      <w:rPr>
        <w:rFonts w:hint="default"/>
        <w:lang w:val="es-ES" w:eastAsia="en-US" w:bidi="ar-SA"/>
      </w:rPr>
    </w:lvl>
    <w:lvl w:ilvl="7" w:tplc="376A65C4">
      <w:numFmt w:val="bullet"/>
      <w:lvlText w:val="•"/>
      <w:lvlJc w:val="left"/>
      <w:pPr>
        <w:ind w:left="4244" w:hanging="227"/>
      </w:pPr>
      <w:rPr>
        <w:rFonts w:hint="default"/>
        <w:lang w:val="es-ES" w:eastAsia="en-US" w:bidi="ar-SA"/>
      </w:rPr>
    </w:lvl>
    <w:lvl w:ilvl="8" w:tplc="A52AC1EC">
      <w:numFmt w:val="bullet"/>
      <w:lvlText w:val="•"/>
      <w:lvlJc w:val="left"/>
      <w:pPr>
        <w:ind w:left="4774" w:hanging="227"/>
      </w:pPr>
      <w:rPr>
        <w:rFonts w:hint="default"/>
        <w:lang w:val="es-ES" w:eastAsia="en-US" w:bidi="ar-SA"/>
      </w:rPr>
    </w:lvl>
  </w:abstractNum>
  <w:abstractNum w:abstractNumId="4" w15:restartNumberingAfterBreak="0">
    <w:nsid w:val="18371B6F"/>
    <w:multiLevelType w:val="hybridMultilevel"/>
    <w:tmpl w:val="E318A4CE"/>
    <w:lvl w:ilvl="0" w:tplc="01C415E4">
      <w:start w:val="1"/>
      <w:numFmt w:val="decimal"/>
      <w:lvlText w:val="%1."/>
      <w:lvlJc w:val="left"/>
      <w:pPr>
        <w:ind w:left="737" w:hanging="38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198" w:hanging="360"/>
      </w:pPr>
    </w:lvl>
    <w:lvl w:ilvl="2" w:tplc="0C0A001B" w:tentative="1">
      <w:start w:val="1"/>
      <w:numFmt w:val="lowerRoman"/>
      <w:lvlText w:val="%3."/>
      <w:lvlJc w:val="right"/>
      <w:pPr>
        <w:ind w:left="1918" w:hanging="180"/>
      </w:pPr>
    </w:lvl>
    <w:lvl w:ilvl="3" w:tplc="0C0A000F" w:tentative="1">
      <w:start w:val="1"/>
      <w:numFmt w:val="decimal"/>
      <w:lvlText w:val="%4."/>
      <w:lvlJc w:val="left"/>
      <w:pPr>
        <w:ind w:left="2638" w:hanging="360"/>
      </w:pPr>
    </w:lvl>
    <w:lvl w:ilvl="4" w:tplc="0C0A0019" w:tentative="1">
      <w:start w:val="1"/>
      <w:numFmt w:val="lowerLetter"/>
      <w:lvlText w:val="%5."/>
      <w:lvlJc w:val="left"/>
      <w:pPr>
        <w:ind w:left="3358" w:hanging="360"/>
      </w:pPr>
    </w:lvl>
    <w:lvl w:ilvl="5" w:tplc="0C0A001B" w:tentative="1">
      <w:start w:val="1"/>
      <w:numFmt w:val="lowerRoman"/>
      <w:lvlText w:val="%6."/>
      <w:lvlJc w:val="right"/>
      <w:pPr>
        <w:ind w:left="4078" w:hanging="180"/>
      </w:pPr>
    </w:lvl>
    <w:lvl w:ilvl="6" w:tplc="0C0A000F" w:tentative="1">
      <w:start w:val="1"/>
      <w:numFmt w:val="decimal"/>
      <w:lvlText w:val="%7."/>
      <w:lvlJc w:val="left"/>
      <w:pPr>
        <w:ind w:left="4798" w:hanging="360"/>
      </w:pPr>
    </w:lvl>
    <w:lvl w:ilvl="7" w:tplc="0C0A0019" w:tentative="1">
      <w:start w:val="1"/>
      <w:numFmt w:val="lowerLetter"/>
      <w:lvlText w:val="%8."/>
      <w:lvlJc w:val="left"/>
      <w:pPr>
        <w:ind w:left="5518" w:hanging="360"/>
      </w:pPr>
    </w:lvl>
    <w:lvl w:ilvl="8" w:tplc="0C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5" w15:restartNumberingAfterBreak="0">
    <w:nsid w:val="3D552C02"/>
    <w:multiLevelType w:val="hybridMultilevel"/>
    <w:tmpl w:val="65CE0280"/>
    <w:lvl w:ilvl="0" w:tplc="A15E03FE">
      <w:start w:val="1"/>
      <w:numFmt w:val="decimal"/>
      <w:lvlText w:val="%1."/>
      <w:lvlJc w:val="left"/>
      <w:pPr>
        <w:ind w:left="1080" w:hanging="720"/>
      </w:pPr>
      <w:rPr>
        <w:rFonts w:ascii="Tahoma" w:eastAsia="Tahoma" w:hAnsi="Tahoma" w:cs="Tahoma" w:hint="default"/>
        <w:b w:val="0"/>
        <w:sz w:val="1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D661B"/>
    <w:multiLevelType w:val="hybridMultilevel"/>
    <w:tmpl w:val="9912DCE0"/>
    <w:lvl w:ilvl="0" w:tplc="D2967D9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C0087E"/>
    <w:multiLevelType w:val="hybridMultilevel"/>
    <w:tmpl w:val="E68898D8"/>
    <w:lvl w:ilvl="0" w:tplc="0C0A000F">
      <w:start w:val="1"/>
      <w:numFmt w:val="decimal"/>
      <w:lvlText w:val="%1."/>
      <w:lvlJc w:val="left"/>
      <w:pPr>
        <w:ind w:left="1227" w:hanging="360"/>
      </w:pPr>
    </w:lvl>
    <w:lvl w:ilvl="1" w:tplc="0C0A0019" w:tentative="1">
      <w:start w:val="1"/>
      <w:numFmt w:val="lowerLetter"/>
      <w:lvlText w:val="%2."/>
      <w:lvlJc w:val="left"/>
      <w:pPr>
        <w:ind w:left="1947" w:hanging="360"/>
      </w:pPr>
    </w:lvl>
    <w:lvl w:ilvl="2" w:tplc="0C0A001B" w:tentative="1">
      <w:start w:val="1"/>
      <w:numFmt w:val="lowerRoman"/>
      <w:lvlText w:val="%3."/>
      <w:lvlJc w:val="right"/>
      <w:pPr>
        <w:ind w:left="2667" w:hanging="180"/>
      </w:pPr>
    </w:lvl>
    <w:lvl w:ilvl="3" w:tplc="0C0A000F" w:tentative="1">
      <w:start w:val="1"/>
      <w:numFmt w:val="decimal"/>
      <w:lvlText w:val="%4."/>
      <w:lvlJc w:val="left"/>
      <w:pPr>
        <w:ind w:left="3387" w:hanging="360"/>
      </w:pPr>
    </w:lvl>
    <w:lvl w:ilvl="4" w:tplc="0C0A0019" w:tentative="1">
      <w:start w:val="1"/>
      <w:numFmt w:val="lowerLetter"/>
      <w:lvlText w:val="%5."/>
      <w:lvlJc w:val="left"/>
      <w:pPr>
        <w:ind w:left="4107" w:hanging="360"/>
      </w:pPr>
    </w:lvl>
    <w:lvl w:ilvl="5" w:tplc="0C0A001B" w:tentative="1">
      <w:start w:val="1"/>
      <w:numFmt w:val="lowerRoman"/>
      <w:lvlText w:val="%6."/>
      <w:lvlJc w:val="right"/>
      <w:pPr>
        <w:ind w:left="4827" w:hanging="180"/>
      </w:pPr>
    </w:lvl>
    <w:lvl w:ilvl="6" w:tplc="0C0A000F" w:tentative="1">
      <w:start w:val="1"/>
      <w:numFmt w:val="decimal"/>
      <w:lvlText w:val="%7."/>
      <w:lvlJc w:val="left"/>
      <w:pPr>
        <w:ind w:left="5547" w:hanging="360"/>
      </w:pPr>
    </w:lvl>
    <w:lvl w:ilvl="7" w:tplc="0C0A0019" w:tentative="1">
      <w:start w:val="1"/>
      <w:numFmt w:val="lowerLetter"/>
      <w:lvlText w:val="%8."/>
      <w:lvlJc w:val="left"/>
      <w:pPr>
        <w:ind w:left="6267" w:hanging="360"/>
      </w:pPr>
    </w:lvl>
    <w:lvl w:ilvl="8" w:tplc="0C0A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8" w15:restartNumberingAfterBreak="0">
    <w:nsid w:val="46EB776C"/>
    <w:multiLevelType w:val="hybridMultilevel"/>
    <w:tmpl w:val="45B4913C"/>
    <w:lvl w:ilvl="0" w:tplc="545EF100">
      <w:start w:val="1"/>
      <w:numFmt w:val="decimal"/>
      <w:lvlText w:val="%1."/>
      <w:lvlJc w:val="left"/>
      <w:pPr>
        <w:ind w:left="737" w:hanging="380"/>
      </w:pPr>
      <w:rPr>
        <w:rFonts w:asciiTheme="minorHAnsi" w:hAnsiTheme="minorHAnsi" w:cstheme="minorHAnsi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198" w:hanging="360"/>
      </w:pPr>
    </w:lvl>
    <w:lvl w:ilvl="2" w:tplc="0C0A001B" w:tentative="1">
      <w:start w:val="1"/>
      <w:numFmt w:val="lowerRoman"/>
      <w:lvlText w:val="%3."/>
      <w:lvlJc w:val="right"/>
      <w:pPr>
        <w:ind w:left="1918" w:hanging="180"/>
      </w:pPr>
    </w:lvl>
    <w:lvl w:ilvl="3" w:tplc="0C0A000F" w:tentative="1">
      <w:start w:val="1"/>
      <w:numFmt w:val="decimal"/>
      <w:lvlText w:val="%4."/>
      <w:lvlJc w:val="left"/>
      <w:pPr>
        <w:ind w:left="2638" w:hanging="360"/>
      </w:pPr>
    </w:lvl>
    <w:lvl w:ilvl="4" w:tplc="0C0A0019" w:tentative="1">
      <w:start w:val="1"/>
      <w:numFmt w:val="lowerLetter"/>
      <w:lvlText w:val="%5."/>
      <w:lvlJc w:val="left"/>
      <w:pPr>
        <w:ind w:left="3358" w:hanging="360"/>
      </w:pPr>
    </w:lvl>
    <w:lvl w:ilvl="5" w:tplc="0C0A001B" w:tentative="1">
      <w:start w:val="1"/>
      <w:numFmt w:val="lowerRoman"/>
      <w:lvlText w:val="%6."/>
      <w:lvlJc w:val="right"/>
      <w:pPr>
        <w:ind w:left="4078" w:hanging="180"/>
      </w:pPr>
    </w:lvl>
    <w:lvl w:ilvl="6" w:tplc="0C0A000F" w:tentative="1">
      <w:start w:val="1"/>
      <w:numFmt w:val="decimal"/>
      <w:lvlText w:val="%7."/>
      <w:lvlJc w:val="left"/>
      <w:pPr>
        <w:ind w:left="4798" w:hanging="360"/>
      </w:pPr>
    </w:lvl>
    <w:lvl w:ilvl="7" w:tplc="0C0A0019" w:tentative="1">
      <w:start w:val="1"/>
      <w:numFmt w:val="lowerLetter"/>
      <w:lvlText w:val="%8."/>
      <w:lvlJc w:val="left"/>
      <w:pPr>
        <w:ind w:left="5518" w:hanging="360"/>
      </w:pPr>
    </w:lvl>
    <w:lvl w:ilvl="8" w:tplc="0C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 w15:restartNumberingAfterBreak="0">
    <w:nsid w:val="47BE147C"/>
    <w:multiLevelType w:val="hybridMultilevel"/>
    <w:tmpl w:val="02A018F8"/>
    <w:lvl w:ilvl="0" w:tplc="533450AE">
      <w:start w:val="1"/>
      <w:numFmt w:val="decimal"/>
      <w:lvlText w:val="%1."/>
      <w:lvlJc w:val="left"/>
      <w:pPr>
        <w:ind w:left="402" w:hanging="284"/>
      </w:pPr>
      <w:rPr>
        <w:rFonts w:hint="default"/>
        <w:b/>
        <w:bCs/>
        <w:spacing w:val="-1"/>
        <w:w w:val="100"/>
        <w:lang w:val="es-ES" w:eastAsia="en-US" w:bidi="ar-SA"/>
      </w:rPr>
    </w:lvl>
    <w:lvl w:ilvl="1" w:tplc="BD062AD4">
      <w:numFmt w:val="bullet"/>
      <w:lvlText w:val="•"/>
      <w:lvlJc w:val="left"/>
      <w:pPr>
        <w:ind w:left="1332" w:hanging="284"/>
      </w:pPr>
      <w:rPr>
        <w:rFonts w:hint="default"/>
        <w:lang w:val="es-ES" w:eastAsia="en-US" w:bidi="ar-SA"/>
      </w:rPr>
    </w:lvl>
    <w:lvl w:ilvl="2" w:tplc="5146627A">
      <w:numFmt w:val="bullet"/>
      <w:lvlText w:val="•"/>
      <w:lvlJc w:val="left"/>
      <w:pPr>
        <w:ind w:left="2265" w:hanging="284"/>
      </w:pPr>
      <w:rPr>
        <w:rFonts w:hint="default"/>
        <w:lang w:val="es-ES" w:eastAsia="en-US" w:bidi="ar-SA"/>
      </w:rPr>
    </w:lvl>
    <w:lvl w:ilvl="3" w:tplc="4D147F0E">
      <w:numFmt w:val="bullet"/>
      <w:lvlText w:val="•"/>
      <w:lvlJc w:val="left"/>
      <w:pPr>
        <w:ind w:left="3197" w:hanging="284"/>
      </w:pPr>
      <w:rPr>
        <w:rFonts w:hint="default"/>
        <w:lang w:val="es-ES" w:eastAsia="en-US" w:bidi="ar-SA"/>
      </w:rPr>
    </w:lvl>
    <w:lvl w:ilvl="4" w:tplc="BC28E9AA">
      <w:numFmt w:val="bullet"/>
      <w:lvlText w:val="•"/>
      <w:lvlJc w:val="left"/>
      <w:pPr>
        <w:ind w:left="4130" w:hanging="284"/>
      </w:pPr>
      <w:rPr>
        <w:rFonts w:hint="default"/>
        <w:lang w:val="es-ES" w:eastAsia="en-US" w:bidi="ar-SA"/>
      </w:rPr>
    </w:lvl>
    <w:lvl w:ilvl="5" w:tplc="D38A101C">
      <w:numFmt w:val="bullet"/>
      <w:lvlText w:val="•"/>
      <w:lvlJc w:val="left"/>
      <w:pPr>
        <w:ind w:left="5062" w:hanging="284"/>
      </w:pPr>
      <w:rPr>
        <w:rFonts w:hint="default"/>
        <w:lang w:val="es-ES" w:eastAsia="en-US" w:bidi="ar-SA"/>
      </w:rPr>
    </w:lvl>
    <w:lvl w:ilvl="6" w:tplc="5D74B1A4">
      <w:numFmt w:val="bullet"/>
      <w:lvlText w:val="•"/>
      <w:lvlJc w:val="left"/>
      <w:pPr>
        <w:ind w:left="5995" w:hanging="284"/>
      </w:pPr>
      <w:rPr>
        <w:rFonts w:hint="default"/>
        <w:lang w:val="es-ES" w:eastAsia="en-US" w:bidi="ar-SA"/>
      </w:rPr>
    </w:lvl>
    <w:lvl w:ilvl="7" w:tplc="836C31F2">
      <w:numFmt w:val="bullet"/>
      <w:lvlText w:val="•"/>
      <w:lvlJc w:val="left"/>
      <w:pPr>
        <w:ind w:left="6927" w:hanging="284"/>
      </w:pPr>
      <w:rPr>
        <w:rFonts w:hint="default"/>
        <w:lang w:val="es-ES" w:eastAsia="en-US" w:bidi="ar-SA"/>
      </w:rPr>
    </w:lvl>
    <w:lvl w:ilvl="8" w:tplc="791CB9CA">
      <w:numFmt w:val="bullet"/>
      <w:lvlText w:val="•"/>
      <w:lvlJc w:val="left"/>
      <w:pPr>
        <w:ind w:left="7860" w:hanging="284"/>
      </w:pPr>
      <w:rPr>
        <w:rFonts w:hint="default"/>
        <w:lang w:val="es-ES" w:eastAsia="en-US" w:bidi="ar-SA"/>
      </w:rPr>
    </w:lvl>
  </w:abstractNum>
  <w:abstractNum w:abstractNumId="10" w15:restartNumberingAfterBreak="0">
    <w:nsid w:val="487C0EBC"/>
    <w:multiLevelType w:val="hybridMultilevel"/>
    <w:tmpl w:val="D3DAE276"/>
    <w:lvl w:ilvl="0" w:tplc="D2967D9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34AFC"/>
    <w:multiLevelType w:val="hybridMultilevel"/>
    <w:tmpl w:val="F230AB1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FA37B2"/>
    <w:multiLevelType w:val="hybridMultilevel"/>
    <w:tmpl w:val="AE6260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46367"/>
    <w:multiLevelType w:val="hybridMultilevel"/>
    <w:tmpl w:val="50461F08"/>
    <w:lvl w:ilvl="0" w:tplc="0C0A0011">
      <w:start w:val="1"/>
      <w:numFmt w:val="decimal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D01A37"/>
    <w:multiLevelType w:val="hybridMultilevel"/>
    <w:tmpl w:val="B36263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00E08"/>
    <w:multiLevelType w:val="hybridMultilevel"/>
    <w:tmpl w:val="1CC61AFA"/>
    <w:lvl w:ilvl="0" w:tplc="53820E76">
      <w:numFmt w:val="bullet"/>
      <w:lvlText w:val="-"/>
      <w:lvlJc w:val="left"/>
      <w:pPr>
        <w:ind w:left="544" w:hanging="227"/>
      </w:pPr>
      <w:rPr>
        <w:rFonts w:ascii="Arial" w:eastAsia="Arial" w:hAnsi="Arial" w:cs="Arial" w:hint="default"/>
        <w:i/>
        <w:iCs/>
        <w:w w:val="99"/>
        <w:sz w:val="18"/>
        <w:szCs w:val="18"/>
        <w:lang w:val="es-ES" w:eastAsia="en-US" w:bidi="ar-SA"/>
      </w:rPr>
    </w:lvl>
    <w:lvl w:ilvl="1" w:tplc="28AA4464">
      <w:numFmt w:val="bullet"/>
      <w:lvlText w:val="•"/>
      <w:lvlJc w:val="left"/>
      <w:pPr>
        <w:ind w:left="1069" w:hanging="227"/>
      </w:pPr>
      <w:rPr>
        <w:rFonts w:hint="default"/>
        <w:lang w:val="es-ES" w:eastAsia="en-US" w:bidi="ar-SA"/>
      </w:rPr>
    </w:lvl>
    <w:lvl w:ilvl="2" w:tplc="152CAD98">
      <w:numFmt w:val="bullet"/>
      <w:lvlText w:val="•"/>
      <w:lvlJc w:val="left"/>
      <w:pPr>
        <w:ind w:left="1598" w:hanging="227"/>
      </w:pPr>
      <w:rPr>
        <w:rFonts w:hint="default"/>
        <w:lang w:val="es-ES" w:eastAsia="en-US" w:bidi="ar-SA"/>
      </w:rPr>
    </w:lvl>
    <w:lvl w:ilvl="3" w:tplc="1F544B9A">
      <w:numFmt w:val="bullet"/>
      <w:lvlText w:val="•"/>
      <w:lvlJc w:val="left"/>
      <w:pPr>
        <w:ind w:left="2127" w:hanging="227"/>
      </w:pPr>
      <w:rPr>
        <w:rFonts w:hint="default"/>
        <w:lang w:val="es-ES" w:eastAsia="en-US" w:bidi="ar-SA"/>
      </w:rPr>
    </w:lvl>
    <w:lvl w:ilvl="4" w:tplc="D2DCC586">
      <w:numFmt w:val="bullet"/>
      <w:lvlText w:val="•"/>
      <w:lvlJc w:val="left"/>
      <w:pPr>
        <w:ind w:left="2657" w:hanging="227"/>
      </w:pPr>
      <w:rPr>
        <w:rFonts w:hint="default"/>
        <w:lang w:val="es-ES" w:eastAsia="en-US" w:bidi="ar-SA"/>
      </w:rPr>
    </w:lvl>
    <w:lvl w:ilvl="5" w:tplc="51F82018">
      <w:numFmt w:val="bullet"/>
      <w:lvlText w:val="•"/>
      <w:lvlJc w:val="left"/>
      <w:pPr>
        <w:ind w:left="3186" w:hanging="227"/>
      </w:pPr>
      <w:rPr>
        <w:rFonts w:hint="default"/>
        <w:lang w:val="es-ES" w:eastAsia="en-US" w:bidi="ar-SA"/>
      </w:rPr>
    </w:lvl>
    <w:lvl w:ilvl="6" w:tplc="9664F842">
      <w:numFmt w:val="bullet"/>
      <w:lvlText w:val="•"/>
      <w:lvlJc w:val="left"/>
      <w:pPr>
        <w:ind w:left="3715" w:hanging="227"/>
      </w:pPr>
      <w:rPr>
        <w:rFonts w:hint="default"/>
        <w:lang w:val="es-ES" w:eastAsia="en-US" w:bidi="ar-SA"/>
      </w:rPr>
    </w:lvl>
    <w:lvl w:ilvl="7" w:tplc="8E920B98">
      <w:numFmt w:val="bullet"/>
      <w:lvlText w:val="•"/>
      <w:lvlJc w:val="left"/>
      <w:pPr>
        <w:ind w:left="4244" w:hanging="227"/>
      </w:pPr>
      <w:rPr>
        <w:rFonts w:hint="default"/>
        <w:lang w:val="es-ES" w:eastAsia="en-US" w:bidi="ar-SA"/>
      </w:rPr>
    </w:lvl>
    <w:lvl w:ilvl="8" w:tplc="26E8E4E0">
      <w:numFmt w:val="bullet"/>
      <w:lvlText w:val="•"/>
      <w:lvlJc w:val="left"/>
      <w:pPr>
        <w:ind w:left="4774" w:hanging="227"/>
      </w:pPr>
      <w:rPr>
        <w:rFonts w:hint="default"/>
        <w:lang w:val="es-ES" w:eastAsia="en-US" w:bidi="ar-SA"/>
      </w:rPr>
    </w:lvl>
  </w:abstractNum>
  <w:abstractNum w:abstractNumId="16" w15:restartNumberingAfterBreak="0">
    <w:nsid w:val="608B09D2"/>
    <w:multiLevelType w:val="hybridMultilevel"/>
    <w:tmpl w:val="DFFA2E8E"/>
    <w:lvl w:ilvl="0" w:tplc="25E40706">
      <w:start w:val="1"/>
      <w:numFmt w:val="bullet"/>
      <w:lvlText w:val="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7BD16DA"/>
    <w:multiLevelType w:val="hybridMultilevel"/>
    <w:tmpl w:val="CDD62DBC"/>
    <w:lvl w:ilvl="0" w:tplc="5E08CF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48A29CF"/>
    <w:multiLevelType w:val="hybridMultilevel"/>
    <w:tmpl w:val="843ED0B6"/>
    <w:lvl w:ilvl="0" w:tplc="545EF100">
      <w:start w:val="1"/>
      <w:numFmt w:val="decimal"/>
      <w:lvlText w:val="%1."/>
      <w:lvlJc w:val="left"/>
      <w:pPr>
        <w:ind w:left="737" w:hanging="380"/>
      </w:pPr>
      <w:rPr>
        <w:rFonts w:asciiTheme="minorHAnsi" w:hAnsiTheme="minorHAnsi" w:cstheme="minorHAnsi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198" w:hanging="360"/>
      </w:pPr>
    </w:lvl>
    <w:lvl w:ilvl="2" w:tplc="0C0A001B" w:tentative="1">
      <w:start w:val="1"/>
      <w:numFmt w:val="lowerRoman"/>
      <w:lvlText w:val="%3."/>
      <w:lvlJc w:val="right"/>
      <w:pPr>
        <w:ind w:left="1918" w:hanging="180"/>
      </w:pPr>
    </w:lvl>
    <w:lvl w:ilvl="3" w:tplc="0C0A000F" w:tentative="1">
      <w:start w:val="1"/>
      <w:numFmt w:val="decimal"/>
      <w:lvlText w:val="%4."/>
      <w:lvlJc w:val="left"/>
      <w:pPr>
        <w:ind w:left="2638" w:hanging="360"/>
      </w:pPr>
    </w:lvl>
    <w:lvl w:ilvl="4" w:tplc="0C0A0019" w:tentative="1">
      <w:start w:val="1"/>
      <w:numFmt w:val="lowerLetter"/>
      <w:lvlText w:val="%5."/>
      <w:lvlJc w:val="left"/>
      <w:pPr>
        <w:ind w:left="3358" w:hanging="360"/>
      </w:pPr>
    </w:lvl>
    <w:lvl w:ilvl="5" w:tplc="0C0A001B" w:tentative="1">
      <w:start w:val="1"/>
      <w:numFmt w:val="lowerRoman"/>
      <w:lvlText w:val="%6."/>
      <w:lvlJc w:val="right"/>
      <w:pPr>
        <w:ind w:left="4078" w:hanging="180"/>
      </w:pPr>
    </w:lvl>
    <w:lvl w:ilvl="6" w:tplc="0C0A000F" w:tentative="1">
      <w:start w:val="1"/>
      <w:numFmt w:val="decimal"/>
      <w:lvlText w:val="%7."/>
      <w:lvlJc w:val="left"/>
      <w:pPr>
        <w:ind w:left="4798" w:hanging="360"/>
      </w:pPr>
    </w:lvl>
    <w:lvl w:ilvl="7" w:tplc="0C0A0019" w:tentative="1">
      <w:start w:val="1"/>
      <w:numFmt w:val="lowerLetter"/>
      <w:lvlText w:val="%8."/>
      <w:lvlJc w:val="left"/>
      <w:pPr>
        <w:ind w:left="5518" w:hanging="360"/>
      </w:pPr>
    </w:lvl>
    <w:lvl w:ilvl="8" w:tplc="0C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9" w15:restartNumberingAfterBreak="0">
    <w:nsid w:val="7B14016F"/>
    <w:multiLevelType w:val="hybridMultilevel"/>
    <w:tmpl w:val="6E3C70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37BF9"/>
    <w:multiLevelType w:val="hybridMultilevel"/>
    <w:tmpl w:val="9E8853FE"/>
    <w:lvl w:ilvl="0" w:tplc="7C9A8656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12"/>
  </w:num>
  <w:num w:numId="7">
    <w:abstractNumId w:val="5"/>
  </w:num>
  <w:num w:numId="8">
    <w:abstractNumId w:val="18"/>
  </w:num>
  <w:num w:numId="9">
    <w:abstractNumId w:val="14"/>
  </w:num>
  <w:num w:numId="10">
    <w:abstractNumId w:val="19"/>
  </w:num>
  <w:num w:numId="11">
    <w:abstractNumId w:val="10"/>
  </w:num>
  <w:num w:numId="12">
    <w:abstractNumId w:val="6"/>
  </w:num>
  <w:num w:numId="13">
    <w:abstractNumId w:val="13"/>
  </w:num>
  <w:num w:numId="14">
    <w:abstractNumId w:val="16"/>
  </w:num>
  <w:num w:numId="15">
    <w:abstractNumId w:val="8"/>
  </w:num>
  <w:num w:numId="16">
    <w:abstractNumId w:val="4"/>
  </w:num>
  <w:num w:numId="17">
    <w:abstractNumId w:val="15"/>
  </w:num>
  <w:num w:numId="18">
    <w:abstractNumId w:val="20"/>
  </w:num>
  <w:num w:numId="19">
    <w:abstractNumId w:val="1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B78A2"/>
    <w:rsid w:val="000015B4"/>
    <w:rsid w:val="00032C05"/>
    <w:rsid w:val="0004242E"/>
    <w:rsid w:val="000979E4"/>
    <w:rsid w:val="000A7A12"/>
    <w:rsid w:val="000F26C1"/>
    <w:rsid w:val="00120611"/>
    <w:rsid w:val="00222F9E"/>
    <w:rsid w:val="00226806"/>
    <w:rsid w:val="003342BB"/>
    <w:rsid w:val="003B78A2"/>
    <w:rsid w:val="0040015A"/>
    <w:rsid w:val="00444B70"/>
    <w:rsid w:val="0050737B"/>
    <w:rsid w:val="00562007"/>
    <w:rsid w:val="006A6D02"/>
    <w:rsid w:val="00775B70"/>
    <w:rsid w:val="00811F65"/>
    <w:rsid w:val="0083018D"/>
    <w:rsid w:val="00875480"/>
    <w:rsid w:val="008919CE"/>
    <w:rsid w:val="008941BC"/>
    <w:rsid w:val="008D0C4C"/>
    <w:rsid w:val="009D74E0"/>
    <w:rsid w:val="00A52A79"/>
    <w:rsid w:val="00AA1F3E"/>
    <w:rsid w:val="00B13A55"/>
    <w:rsid w:val="00BA4FBD"/>
    <w:rsid w:val="00BC1CA5"/>
    <w:rsid w:val="00BD2795"/>
    <w:rsid w:val="00C97A13"/>
    <w:rsid w:val="00CA12BB"/>
    <w:rsid w:val="00CB0305"/>
    <w:rsid w:val="00CE742E"/>
    <w:rsid w:val="00CF09A6"/>
    <w:rsid w:val="00D14B5C"/>
    <w:rsid w:val="00D62B21"/>
    <w:rsid w:val="00EC0522"/>
    <w:rsid w:val="00EC1EBF"/>
    <w:rsid w:val="00EF46CA"/>
    <w:rsid w:val="00F0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link w:val="Ttulo1Car"/>
    <w:uiPriority w:val="9"/>
    <w:qFormat/>
    <w:pPr>
      <w:spacing w:before="105"/>
      <w:ind w:left="118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Ttulo">
    <w:name w:val="Title"/>
    <w:basedOn w:val="Normal"/>
    <w:uiPriority w:val="1"/>
    <w:qFormat/>
    <w:pPr>
      <w:spacing w:before="148"/>
      <w:ind w:left="147" w:right="195"/>
      <w:jc w:val="both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34"/>
    <w:qFormat/>
    <w:pPr>
      <w:ind w:left="374" w:hanging="228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ar">
    <w:name w:val="Título 1 Car"/>
    <w:basedOn w:val="Fuentedeprrafopredeter"/>
    <w:link w:val="Ttulo1"/>
    <w:uiPriority w:val="9"/>
    <w:rsid w:val="003342BB"/>
    <w:rPr>
      <w:rFonts w:ascii="Tahoma" w:eastAsia="Tahoma" w:hAnsi="Tahoma" w:cs="Tahoma"/>
      <w:b/>
      <w:bCs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F04B6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941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41BC"/>
    <w:rPr>
      <w:rFonts w:ascii="Tahoma" w:eastAsia="Tahoma" w:hAnsi="Tahoma" w:cs="Tahom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941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1BC"/>
    <w:rPr>
      <w:rFonts w:ascii="Tahoma" w:eastAsia="Tahoma" w:hAnsi="Tahoma" w:cs="Tahoma"/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04242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4242E"/>
    <w:rPr>
      <w:rFonts w:ascii="Tahoma" w:eastAsia="Tahoma" w:hAnsi="Tahoma" w:cs="Tahoma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4242E"/>
    <w:rPr>
      <w:vertAlign w:val="superscript"/>
    </w:rPr>
  </w:style>
  <w:style w:type="table" w:styleId="Tablaconcuadrcula">
    <w:name w:val="Table Grid"/>
    <w:basedOn w:val="Tablanormal"/>
    <w:uiPriority w:val="39"/>
    <w:rsid w:val="00BA4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32C05"/>
    <w:pPr>
      <w:widowControl/>
      <w:autoSpaceDE/>
      <w:autoSpaceDN/>
      <w:spacing w:before="120"/>
      <w:jc w:val="both"/>
    </w:pPr>
    <w:rPr>
      <w:rFonts w:ascii="Segoe UI" w:eastAsiaTheme="minorHAns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C05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doue/2023/111/Z00001-00033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A04E3-59C7-4946-B6CD-FE1145DAC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894</Words>
  <Characters>4921</Characters>
  <Application>Microsoft Office Word</Application>
  <DocSecurity>0</DocSecurity>
  <Lines>41</Lines>
  <Paragraphs>11</Paragraphs>
  <ScaleCrop>false</ScaleCrop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2024-06-05T07:10:00Z</dcterms:created>
  <dcterms:modified xsi:type="dcterms:W3CDTF">2024-06-05T07:10:00Z</dcterms:modified>
</cp:coreProperties>
</file>